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D2" w:rsidRPr="00D044D6" w:rsidRDefault="0095052D" w:rsidP="00B822D4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044D6">
        <w:rPr>
          <w:rFonts w:asciiTheme="majorHAnsi" w:hAnsiTheme="majorHAnsi" w:cs="Times New Roman"/>
          <w:b/>
          <w:sz w:val="24"/>
          <w:szCs w:val="24"/>
        </w:rPr>
        <w:t>PROCES WZROSTU WŻCh – omówienie dokumentu</w:t>
      </w:r>
    </w:p>
    <w:p w:rsidR="0095052D" w:rsidRPr="00D044D6" w:rsidRDefault="0095052D" w:rsidP="00D044D6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756047" w:rsidRPr="00D044D6" w:rsidRDefault="00756047" w:rsidP="00D044D6">
      <w:pPr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D044D6">
        <w:rPr>
          <w:rFonts w:asciiTheme="majorHAnsi" w:hAnsiTheme="majorHAnsi" w:cs="Times New Roman"/>
          <w:i/>
          <w:sz w:val="24"/>
          <w:szCs w:val="24"/>
        </w:rPr>
        <w:t>Życie według charyzmatu WŻCh jest ciągłym rozwojem</w:t>
      </w:r>
      <w:r w:rsidR="0095052D" w:rsidRPr="00D044D6">
        <w:rPr>
          <w:rFonts w:asciiTheme="majorHAnsi" w:hAnsiTheme="majorHAnsi" w:cs="Times New Roman"/>
          <w:i/>
          <w:sz w:val="24"/>
          <w:szCs w:val="24"/>
        </w:rPr>
        <w:t>,</w:t>
      </w:r>
      <w:r w:rsidRPr="00D044D6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95052D" w:rsidRPr="00D044D6">
        <w:rPr>
          <w:rFonts w:asciiTheme="majorHAnsi" w:hAnsiTheme="majorHAnsi" w:cs="Times New Roman"/>
          <w:i/>
          <w:sz w:val="24"/>
          <w:szCs w:val="24"/>
        </w:rPr>
        <w:t xml:space="preserve">nigdy </w:t>
      </w:r>
      <w:r w:rsidRPr="00D044D6">
        <w:rPr>
          <w:rFonts w:asciiTheme="majorHAnsi" w:hAnsiTheme="majorHAnsi" w:cs="Times New Roman"/>
          <w:i/>
          <w:sz w:val="24"/>
          <w:szCs w:val="24"/>
        </w:rPr>
        <w:t xml:space="preserve">nie </w:t>
      </w:r>
      <w:r w:rsidR="0095052D" w:rsidRPr="00D044D6">
        <w:rPr>
          <w:rFonts w:asciiTheme="majorHAnsi" w:hAnsiTheme="majorHAnsi" w:cs="Times New Roman"/>
          <w:i/>
          <w:sz w:val="24"/>
          <w:szCs w:val="24"/>
        </w:rPr>
        <w:t>jest</w:t>
      </w:r>
      <w:r w:rsidRPr="00D044D6">
        <w:rPr>
          <w:rFonts w:asciiTheme="majorHAnsi" w:hAnsiTheme="majorHAnsi" w:cs="Times New Roman"/>
          <w:i/>
          <w:sz w:val="24"/>
          <w:szCs w:val="24"/>
        </w:rPr>
        <w:t xml:space="preserve"> statyczne. </w:t>
      </w:r>
      <w:r w:rsidR="0095052D" w:rsidRPr="00D044D6">
        <w:rPr>
          <w:rFonts w:asciiTheme="majorHAnsi" w:hAnsiTheme="majorHAnsi" w:cs="Times New Roman"/>
          <w:i/>
          <w:sz w:val="24"/>
          <w:szCs w:val="24"/>
        </w:rPr>
        <w:t>T</w:t>
      </w:r>
      <w:r w:rsidRPr="00D044D6">
        <w:rPr>
          <w:rFonts w:asciiTheme="majorHAnsi" w:hAnsiTheme="majorHAnsi" w:cs="Times New Roman"/>
          <w:i/>
          <w:sz w:val="24"/>
          <w:szCs w:val="24"/>
        </w:rPr>
        <w:t xml:space="preserve">o </w:t>
      </w:r>
      <w:r w:rsidRPr="00D044D6">
        <w:rPr>
          <w:rFonts w:asciiTheme="majorHAnsi" w:hAnsiTheme="majorHAnsi" w:cs="Times New Roman"/>
          <w:b/>
          <w:i/>
          <w:sz w:val="24"/>
          <w:szCs w:val="24"/>
        </w:rPr>
        <w:t>dynamika stawania się</w:t>
      </w:r>
      <w:r w:rsidR="0095052D" w:rsidRPr="00D044D6">
        <w:rPr>
          <w:rFonts w:asciiTheme="majorHAnsi" w:hAnsiTheme="majorHAnsi" w:cs="Times New Roman"/>
          <w:b/>
          <w:i/>
          <w:sz w:val="24"/>
          <w:szCs w:val="24"/>
        </w:rPr>
        <w:t xml:space="preserve">, </w:t>
      </w:r>
      <w:r w:rsidRPr="00D044D6">
        <w:rPr>
          <w:rFonts w:asciiTheme="majorHAnsi" w:hAnsiTheme="majorHAnsi" w:cs="Times New Roman"/>
          <w:i/>
          <w:sz w:val="24"/>
          <w:szCs w:val="24"/>
        </w:rPr>
        <w:t xml:space="preserve">coraz głębsze wchodzenie w tajemnicę paschalną, jak to uczynił Jezus Chrystus. Im bardziej wchodzimy w to, co On przeżył w tym tajemniczym przejściu ze śmierci do zmartwychwstania, tym ściślej jesteśmy z Nim związani i tym bardziej owocny jest nasz udział, w Jego misji, która ma na celu całkowite wyzwolenie i pełny rozwój każdego człowieka i wszystkich ludzi. </w:t>
      </w:r>
      <w:r w:rsidRPr="00D044D6">
        <w:rPr>
          <w:rFonts w:asciiTheme="majorHAnsi" w:hAnsiTheme="majorHAnsi" w:cs="Times New Roman"/>
          <w:b/>
          <w:i/>
          <w:sz w:val="24"/>
          <w:szCs w:val="24"/>
        </w:rPr>
        <w:t>Jedynym celem i racj</w:t>
      </w:r>
      <w:r w:rsidR="003430B2" w:rsidRPr="00D044D6">
        <w:rPr>
          <w:rFonts w:asciiTheme="majorHAnsi" w:hAnsiTheme="majorHAnsi" w:cs="Times New Roman"/>
          <w:b/>
          <w:i/>
          <w:sz w:val="24"/>
          <w:szCs w:val="24"/>
        </w:rPr>
        <w:t xml:space="preserve">ą </w:t>
      </w:r>
      <w:r w:rsidRPr="00D044D6">
        <w:rPr>
          <w:rFonts w:asciiTheme="majorHAnsi" w:hAnsiTheme="majorHAnsi" w:cs="Times New Roman"/>
          <w:b/>
          <w:i/>
          <w:sz w:val="24"/>
          <w:szCs w:val="24"/>
        </w:rPr>
        <w:t>istnienia WŻCh jest gromadzić we wspólnoty osoby pociągnięte przez Osobę Jezusa Chrystusa, które doświadczyły i przyjęły wezwanie Chrystusa, by pójść za Nim w celu konkretnej współpracy z Jego misją w  dzisiejszym świecie.</w:t>
      </w:r>
    </w:p>
    <w:p w:rsidR="007D113A" w:rsidRPr="00D044D6" w:rsidRDefault="007D113A" w:rsidP="00D044D6">
      <w:pPr>
        <w:jc w:val="both"/>
        <w:rPr>
          <w:rFonts w:asciiTheme="majorHAnsi" w:hAnsiTheme="majorHAnsi"/>
          <w:sz w:val="24"/>
          <w:szCs w:val="24"/>
        </w:rPr>
      </w:pPr>
    </w:p>
    <w:p w:rsidR="000123D2" w:rsidRPr="00D044D6" w:rsidRDefault="000123D2" w:rsidP="00D044D6">
      <w:pPr>
        <w:jc w:val="both"/>
        <w:rPr>
          <w:rFonts w:asciiTheme="majorHAnsi" w:hAnsiTheme="majorHAnsi"/>
          <w:sz w:val="24"/>
          <w:szCs w:val="24"/>
        </w:rPr>
      </w:pPr>
    </w:p>
    <w:p w:rsidR="000123D2" w:rsidRPr="00D044D6" w:rsidRDefault="000123D2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 xml:space="preserve">ETAPY PROCESU FORMACJI W WŻCh </w:t>
      </w:r>
    </w:p>
    <w:p w:rsidR="00D044D6" w:rsidRDefault="00D044D6" w:rsidP="00D044D6">
      <w:pPr>
        <w:jc w:val="both"/>
        <w:rPr>
          <w:rFonts w:asciiTheme="majorHAnsi" w:hAnsiTheme="majorHAnsi"/>
          <w:b/>
          <w:sz w:val="24"/>
          <w:szCs w:val="24"/>
        </w:rPr>
      </w:pPr>
    </w:p>
    <w:p w:rsidR="000123D2" w:rsidRPr="00D044D6" w:rsidRDefault="00B822D4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1279A0" w:rsidRPr="00D044D6">
        <w:rPr>
          <w:rFonts w:asciiTheme="majorHAnsi" w:hAnsiTheme="majorHAnsi"/>
          <w:b/>
          <w:sz w:val="24"/>
          <w:szCs w:val="24"/>
        </w:rPr>
        <w:t xml:space="preserve">. </w:t>
      </w:r>
      <w:r w:rsidR="000123D2" w:rsidRPr="00D044D6">
        <w:rPr>
          <w:rFonts w:asciiTheme="majorHAnsi" w:hAnsiTheme="majorHAnsi"/>
          <w:b/>
          <w:sz w:val="24"/>
          <w:szCs w:val="24"/>
        </w:rPr>
        <w:t xml:space="preserve">TABELA I </w:t>
      </w:r>
      <w:r w:rsidR="001279A0" w:rsidRPr="00D044D6">
        <w:rPr>
          <w:rFonts w:asciiTheme="majorHAnsi" w:hAnsiTheme="majorHAnsi"/>
          <w:b/>
          <w:sz w:val="24"/>
          <w:szCs w:val="24"/>
        </w:rPr>
        <w:t xml:space="preserve">– omówienie </w:t>
      </w:r>
    </w:p>
    <w:p w:rsidR="001279A0" w:rsidRPr="00D044D6" w:rsidRDefault="00780698" w:rsidP="00D044D6">
      <w:pPr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O. Tadeusz Kotlewski – „Formacja grupy ku wspólnocie”</w:t>
      </w:r>
      <w:r w:rsidR="00D044D6" w:rsidRPr="00D044D6">
        <w:rPr>
          <w:rFonts w:asciiTheme="majorHAnsi" w:hAnsiTheme="majorHAnsi"/>
          <w:b/>
          <w:sz w:val="24"/>
          <w:szCs w:val="24"/>
        </w:rPr>
        <w:t>,</w:t>
      </w:r>
      <w:r w:rsidRPr="00D044D6">
        <w:rPr>
          <w:rFonts w:asciiTheme="majorHAnsi" w:hAnsiTheme="majorHAnsi"/>
          <w:b/>
          <w:sz w:val="24"/>
          <w:szCs w:val="24"/>
        </w:rPr>
        <w:t xml:space="preserve"> 2016</w:t>
      </w:r>
    </w:p>
    <w:p w:rsidR="00780698" w:rsidRPr="00D044D6" w:rsidRDefault="00780698" w:rsidP="00D044D6">
      <w:pPr>
        <w:jc w:val="both"/>
        <w:rPr>
          <w:rFonts w:asciiTheme="majorHAnsi" w:hAnsiTheme="majorHAnsi"/>
          <w:b/>
          <w:sz w:val="24"/>
          <w:szCs w:val="24"/>
        </w:rPr>
      </w:pPr>
    </w:p>
    <w:p w:rsidR="00D044D6" w:rsidRPr="00D044D6" w:rsidRDefault="00D044D6" w:rsidP="00D044D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4D6">
        <w:rPr>
          <w:rFonts w:asciiTheme="majorHAnsi" w:hAnsiTheme="majorHAnsi"/>
          <w:b/>
          <w:sz w:val="24"/>
          <w:szCs w:val="24"/>
          <w:u w:val="single"/>
        </w:rPr>
        <w:t>Dynamika grupy</w:t>
      </w:r>
    </w:p>
    <w:p w:rsidR="00D044D6" w:rsidRDefault="008A04B4" w:rsidP="00D044D6">
      <w:pPr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i/>
          <w:sz w:val="24"/>
          <w:szCs w:val="24"/>
        </w:rPr>
        <w:t>Poznanie wewnętrznej dynamiki grupy pomaga w jej formacji.</w:t>
      </w:r>
      <w:r w:rsidR="00D044D6">
        <w:rPr>
          <w:rFonts w:asciiTheme="majorHAnsi" w:hAnsiTheme="majorHAnsi"/>
          <w:i/>
          <w:sz w:val="24"/>
          <w:szCs w:val="24"/>
        </w:rPr>
        <w:t xml:space="preserve"> Jest ona drogą przechodzenia </w:t>
      </w:r>
      <w:r w:rsidRPr="00D044D6">
        <w:rPr>
          <w:rFonts w:asciiTheme="majorHAnsi" w:hAnsiTheme="majorHAnsi"/>
          <w:i/>
          <w:sz w:val="24"/>
          <w:szCs w:val="24"/>
        </w:rPr>
        <w:t>od grupy do wspólnoty,</w:t>
      </w:r>
      <w:r w:rsidR="00D044D6">
        <w:rPr>
          <w:rFonts w:asciiTheme="majorHAnsi" w:hAnsiTheme="majorHAnsi"/>
          <w:i/>
          <w:sz w:val="24"/>
          <w:szCs w:val="24"/>
        </w:rPr>
        <w:t xml:space="preserve"> </w:t>
      </w:r>
      <w:r w:rsidRPr="00D044D6">
        <w:rPr>
          <w:rFonts w:asciiTheme="majorHAnsi" w:hAnsiTheme="majorHAnsi"/>
          <w:i/>
          <w:sz w:val="24"/>
          <w:szCs w:val="24"/>
        </w:rPr>
        <w:t xml:space="preserve">od budowania relacji zewnętrznych do poszukiwania czegoś więcej. </w:t>
      </w:r>
      <w:r w:rsidR="00D044D6">
        <w:rPr>
          <w:rFonts w:asciiTheme="majorHAnsi" w:hAnsiTheme="majorHAnsi"/>
          <w:b/>
          <w:sz w:val="24"/>
          <w:szCs w:val="24"/>
        </w:rPr>
        <w:br/>
      </w:r>
    </w:p>
    <w:p w:rsidR="00D044D6" w:rsidRDefault="0051321B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Co to jest </w:t>
      </w:r>
      <w:r w:rsidR="008A04B4" w:rsidRPr="00D044D6">
        <w:rPr>
          <w:rFonts w:asciiTheme="majorHAnsi" w:hAnsiTheme="majorHAnsi"/>
          <w:sz w:val="24"/>
          <w:szCs w:val="24"/>
        </w:rPr>
        <w:t xml:space="preserve"> wspólnota</w:t>
      </w:r>
      <w:r w:rsidRPr="00D044D6">
        <w:rPr>
          <w:rFonts w:asciiTheme="majorHAnsi" w:hAnsiTheme="majorHAnsi"/>
          <w:sz w:val="24"/>
          <w:szCs w:val="24"/>
        </w:rPr>
        <w:t>?</w:t>
      </w:r>
      <w:r w:rsidR="00D044D6">
        <w:rPr>
          <w:rFonts w:asciiTheme="majorHAnsi" w:hAnsiTheme="majorHAnsi"/>
          <w:sz w:val="24"/>
          <w:szCs w:val="24"/>
        </w:rPr>
        <w:t xml:space="preserve"> </w:t>
      </w:r>
    </w:p>
    <w:p w:rsidR="00D044D6" w:rsidRDefault="00D044D6" w:rsidP="00D044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8A04B4" w:rsidRPr="00D044D6">
        <w:rPr>
          <w:rFonts w:asciiTheme="majorHAnsi" w:hAnsiTheme="majorHAnsi"/>
          <w:sz w:val="24"/>
          <w:szCs w:val="24"/>
        </w:rPr>
        <w:t xml:space="preserve">o grupa osób, </w:t>
      </w:r>
      <w:r w:rsidR="009646B7" w:rsidRPr="00D044D6">
        <w:rPr>
          <w:rFonts w:asciiTheme="majorHAnsi" w:hAnsiTheme="majorHAnsi"/>
          <w:sz w:val="24"/>
          <w:szCs w:val="24"/>
        </w:rPr>
        <w:t>połącz</w:t>
      </w:r>
      <w:r>
        <w:rPr>
          <w:rFonts w:asciiTheme="majorHAnsi" w:hAnsiTheme="majorHAnsi"/>
          <w:sz w:val="24"/>
          <w:szCs w:val="24"/>
        </w:rPr>
        <w:t>onych jednakowymi przekonaniami</w:t>
      </w:r>
      <w:r w:rsidR="009646B7" w:rsidRPr="00D044D6">
        <w:rPr>
          <w:rFonts w:asciiTheme="majorHAnsi" w:hAnsiTheme="majorHAnsi"/>
          <w:sz w:val="24"/>
          <w:szCs w:val="24"/>
        </w:rPr>
        <w:t xml:space="preserve">, wspólnym dążeniem do określonego celu i </w:t>
      </w:r>
      <w:r>
        <w:rPr>
          <w:rFonts w:asciiTheme="majorHAnsi" w:hAnsiTheme="majorHAnsi"/>
          <w:sz w:val="24"/>
          <w:szCs w:val="24"/>
        </w:rPr>
        <w:t>zbliżonym stylem życia, które łączą silne</w:t>
      </w:r>
      <w:r w:rsidR="009646B7" w:rsidRPr="00D044D6">
        <w:rPr>
          <w:rFonts w:asciiTheme="majorHAnsi" w:hAnsiTheme="majorHAnsi"/>
          <w:sz w:val="24"/>
          <w:szCs w:val="24"/>
        </w:rPr>
        <w:t xml:space="preserve">, emocjonalne </w:t>
      </w:r>
      <w:r>
        <w:rPr>
          <w:rFonts w:asciiTheme="majorHAnsi" w:hAnsiTheme="majorHAnsi"/>
          <w:sz w:val="24"/>
          <w:szCs w:val="24"/>
        </w:rPr>
        <w:t>więzi.</w:t>
      </w:r>
    </w:p>
    <w:p w:rsidR="00D044D6" w:rsidRDefault="00D044D6" w:rsidP="00D044D6">
      <w:pPr>
        <w:jc w:val="both"/>
        <w:rPr>
          <w:rFonts w:asciiTheme="majorHAnsi" w:hAnsiTheme="majorHAnsi"/>
          <w:sz w:val="24"/>
          <w:szCs w:val="24"/>
        </w:rPr>
      </w:pPr>
    </w:p>
    <w:p w:rsidR="00D044D6" w:rsidRDefault="009646B7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Co to jest d</w:t>
      </w:r>
      <w:r w:rsidR="008A04B4" w:rsidRPr="00D044D6">
        <w:rPr>
          <w:rFonts w:asciiTheme="majorHAnsi" w:hAnsiTheme="majorHAnsi"/>
          <w:sz w:val="24"/>
          <w:szCs w:val="24"/>
        </w:rPr>
        <w:t>ynamika wspólnoty</w:t>
      </w:r>
      <w:r w:rsidR="00D044D6">
        <w:rPr>
          <w:rFonts w:asciiTheme="majorHAnsi" w:hAnsiTheme="majorHAnsi"/>
          <w:sz w:val="24"/>
          <w:szCs w:val="24"/>
        </w:rPr>
        <w:t>?</w:t>
      </w:r>
    </w:p>
    <w:p w:rsidR="00D044D6" w:rsidRDefault="00D044D6" w:rsidP="00D044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8A04B4" w:rsidRPr="00D044D6">
        <w:rPr>
          <w:rFonts w:asciiTheme="majorHAnsi" w:hAnsiTheme="majorHAnsi"/>
          <w:sz w:val="24"/>
          <w:szCs w:val="24"/>
        </w:rPr>
        <w:t xml:space="preserve">o szczególnego rodzaju komunikacja i wspieranie się dla osiągnięcia wspólnego celu. </w:t>
      </w:r>
    </w:p>
    <w:p w:rsidR="00D044D6" w:rsidRDefault="00D044D6" w:rsidP="00D044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8A04B4" w:rsidRPr="00D044D6">
        <w:rPr>
          <w:rFonts w:asciiTheme="majorHAnsi" w:hAnsiTheme="majorHAnsi"/>
          <w:sz w:val="24"/>
          <w:szCs w:val="24"/>
        </w:rPr>
        <w:t>omunikacja na wielu poziomach: duchowa, afektywno-uczuciowa, intelektualna, psychiczna, werbalna, pozawerbalna…</w:t>
      </w:r>
    </w:p>
    <w:p w:rsidR="00D044D6" w:rsidRDefault="00D044D6" w:rsidP="00D044D6">
      <w:pPr>
        <w:jc w:val="both"/>
        <w:rPr>
          <w:rFonts w:asciiTheme="majorHAnsi" w:hAnsiTheme="majorHAnsi"/>
          <w:sz w:val="24"/>
          <w:szCs w:val="24"/>
        </w:rPr>
      </w:pPr>
    </w:p>
    <w:p w:rsidR="00D044D6" w:rsidRDefault="008A04B4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We wspólnocie równie ważne jest dobro wspólne, jak i dobro poszczególnych </w:t>
      </w:r>
      <w:r w:rsidR="00D044D6">
        <w:rPr>
          <w:rFonts w:asciiTheme="majorHAnsi" w:hAnsiTheme="majorHAnsi"/>
          <w:sz w:val="24"/>
          <w:szCs w:val="24"/>
        </w:rPr>
        <w:t>osób.</w:t>
      </w:r>
      <w:r w:rsidRPr="00D044D6">
        <w:rPr>
          <w:rFonts w:asciiTheme="majorHAnsi" w:hAnsiTheme="majorHAnsi"/>
          <w:sz w:val="24"/>
          <w:szCs w:val="24"/>
        </w:rPr>
        <w:t xml:space="preserve"> Wspólnota potrzebuje formacj</w:t>
      </w:r>
      <w:r w:rsidR="00D044D6">
        <w:rPr>
          <w:rFonts w:asciiTheme="majorHAnsi" w:hAnsiTheme="majorHAnsi"/>
          <w:sz w:val="24"/>
          <w:szCs w:val="24"/>
        </w:rPr>
        <w:t>i w dwu wymiarach:</w:t>
      </w:r>
    </w:p>
    <w:p w:rsidR="00D044D6" w:rsidRDefault="008A04B4" w:rsidP="00D044D6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formacji poszczególnych osó</w:t>
      </w:r>
      <w:r w:rsidR="00D044D6">
        <w:rPr>
          <w:rFonts w:asciiTheme="majorHAnsi" w:hAnsiTheme="majorHAnsi"/>
          <w:sz w:val="24"/>
          <w:szCs w:val="24"/>
        </w:rPr>
        <w:t>b, które przechodzą swoją drogę</w:t>
      </w:r>
      <w:r w:rsidRPr="00D044D6">
        <w:rPr>
          <w:rFonts w:asciiTheme="majorHAnsi" w:hAnsiTheme="majorHAnsi"/>
          <w:sz w:val="24"/>
          <w:szCs w:val="24"/>
        </w:rPr>
        <w:t xml:space="preserve"> </w:t>
      </w:r>
    </w:p>
    <w:p w:rsidR="009646B7" w:rsidRPr="00D044D6" w:rsidRDefault="008A04B4" w:rsidP="00D044D6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formacji całej grupy, która też ma swoją drogę do przebycia. </w:t>
      </w:r>
    </w:p>
    <w:p w:rsidR="009646B7" w:rsidRPr="00D044D6" w:rsidRDefault="009646B7" w:rsidP="00D044D6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8A04B4" w:rsidRPr="00D044D6" w:rsidRDefault="008A04B4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Formacja wspólnoty to działanie </w:t>
      </w:r>
      <w:r w:rsidR="009646B7" w:rsidRPr="00D044D6">
        <w:rPr>
          <w:rFonts w:asciiTheme="majorHAnsi" w:hAnsiTheme="majorHAnsi"/>
          <w:sz w:val="24"/>
          <w:szCs w:val="24"/>
        </w:rPr>
        <w:t>do wewnątrz</w:t>
      </w:r>
      <w:r w:rsidRPr="00D044D6">
        <w:rPr>
          <w:rFonts w:asciiTheme="majorHAnsi" w:hAnsiTheme="majorHAnsi"/>
          <w:sz w:val="24"/>
          <w:szCs w:val="24"/>
        </w:rPr>
        <w:t xml:space="preserve">, by później mogła się ona zaangażować dla dobra wspólnego, dla działań </w:t>
      </w:r>
      <w:r w:rsidR="009646B7" w:rsidRPr="00D044D6">
        <w:rPr>
          <w:rFonts w:asciiTheme="majorHAnsi" w:hAnsiTheme="majorHAnsi"/>
          <w:sz w:val="24"/>
          <w:szCs w:val="24"/>
        </w:rPr>
        <w:t>na zewnątrz.</w:t>
      </w:r>
      <w:r w:rsidR="00D044D6">
        <w:rPr>
          <w:rFonts w:asciiTheme="majorHAnsi" w:hAnsiTheme="majorHAnsi"/>
          <w:sz w:val="24"/>
          <w:szCs w:val="24"/>
        </w:rPr>
        <w:t xml:space="preserve"> </w:t>
      </w:r>
      <w:r w:rsidRPr="00D044D6">
        <w:rPr>
          <w:rFonts w:asciiTheme="majorHAnsi" w:hAnsiTheme="majorHAnsi"/>
          <w:sz w:val="24"/>
          <w:szCs w:val="24"/>
        </w:rPr>
        <w:t xml:space="preserve">Zanim zaistnieje wspólnota, grupa osób, które pragną ją tworzyć, przechodzi przez poszczególne etapy </w:t>
      </w:r>
      <w:r w:rsidR="00603DAC" w:rsidRPr="00D044D6">
        <w:rPr>
          <w:rFonts w:asciiTheme="majorHAnsi" w:hAnsiTheme="majorHAnsi"/>
          <w:sz w:val="24"/>
          <w:szCs w:val="24"/>
        </w:rPr>
        <w:t xml:space="preserve"> procesu grupo</w:t>
      </w:r>
      <w:r w:rsidR="00D044D6">
        <w:rPr>
          <w:rFonts w:asciiTheme="majorHAnsi" w:hAnsiTheme="majorHAnsi"/>
          <w:sz w:val="24"/>
          <w:szCs w:val="24"/>
        </w:rPr>
        <w:t>wego</w:t>
      </w:r>
      <w:r w:rsidR="00603DAC" w:rsidRPr="00D044D6">
        <w:rPr>
          <w:rFonts w:asciiTheme="majorHAnsi" w:hAnsiTheme="majorHAnsi"/>
          <w:sz w:val="24"/>
          <w:szCs w:val="24"/>
        </w:rPr>
        <w:t xml:space="preserve"> </w:t>
      </w:r>
      <w:r w:rsidR="00D044D6">
        <w:rPr>
          <w:rFonts w:asciiTheme="majorHAnsi" w:hAnsiTheme="majorHAnsi"/>
          <w:sz w:val="24"/>
          <w:szCs w:val="24"/>
        </w:rPr>
        <w:t>–</w:t>
      </w:r>
      <w:r w:rsidR="00603DAC" w:rsidRPr="00D044D6">
        <w:rPr>
          <w:rFonts w:asciiTheme="majorHAnsi" w:hAnsiTheme="majorHAnsi"/>
          <w:sz w:val="24"/>
          <w:szCs w:val="24"/>
        </w:rPr>
        <w:t xml:space="preserve"> </w:t>
      </w:r>
      <w:r w:rsidRPr="00D044D6">
        <w:rPr>
          <w:rFonts w:asciiTheme="majorHAnsi" w:hAnsiTheme="majorHAnsi"/>
          <w:sz w:val="24"/>
          <w:szCs w:val="24"/>
        </w:rPr>
        <w:t>formacji.</w:t>
      </w:r>
    </w:p>
    <w:p w:rsidR="00780698" w:rsidRPr="00D044D6" w:rsidRDefault="00780698" w:rsidP="00D044D6">
      <w:pPr>
        <w:jc w:val="both"/>
        <w:rPr>
          <w:rFonts w:asciiTheme="majorHAnsi" w:hAnsiTheme="majorHAnsi"/>
          <w:sz w:val="24"/>
          <w:szCs w:val="24"/>
        </w:rPr>
      </w:pPr>
    </w:p>
    <w:p w:rsidR="008A04B4" w:rsidRPr="00D044D6" w:rsidRDefault="00D044D6" w:rsidP="00D044D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4D6">
        <w:rPr>
          <w:rFonts w:asciiTheme="majorHAnsi" w:hAnsiTheme="majorHAnsi"/>
          <w:b/>
          <w:sz w:val="24"/>
          <w:szCs w:val="24"/>
          <w:u w:val="single"/>
        </w:rPr>
        <w:t>1. F</w:t>
      </w:r>
      <w:r w:rsidR="008A04B4" w:rsidRPr="00D044D6">
        <w:rPr>
          <w:rFonts w:asciiTheme="majorHAnsi" w:hAnsiTheme="majorHAnsi"/>
          <w:b/>
          <w:sz w:val="24"/>
          <w:szCs w:val="24"/>
          <w:u w:val="single"/>
        </w:rPr>
        <w:t>aza wstępnego poznawania sytuacji</w:t>
      </w:r>
      <w:r w:rsidRPr="00D044D6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8A04B4" w:rsidRPr="00D044D6">
        <w:rPr>
          <w:rFonts w:asciiTheme="majorHAnsi" w:hAnsiTheme="majorHAnsi"/>
          <w:b/>
          <w:i/>
          <w:sz w:val="24"/>
          <w:szCs w:val="24"/>
          <w:u w:val="single"/>
        </w:rPr>
        <w:t>formowanie się grupy</w:t>
      </w:r>
    </w:p>
    <w:p w:rsidR="00D044D6" w:rsidRPr="00D044D6" w:rsidRDefault="00D044D6" w:rsidP="00D044D6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:rsidR="00D044D6" w:rsidRPr="00D044D6" w:rsidRDefault="00E62A87" w:rsidP="00D044D6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trwanie we wzajemnej obserwac</w:t>
      </w:r>
      <w:r w:rsidR="00D044D6">
        <w:rPr>
          <w:rFonts w:asciiTheme="majorHAnsi" w:hAnsiTheme="majorHAnsi"/>
          <w:b/>
          <w:sz w:val="24"/>
          <w:szCs w:val="24"/>
        </w:rPr>
        <w:t>ji lub przypatrywanie się sobie</w:t>
      </w:r>
    </w:p>
    <w:p w:rsidR="00603DAC" w:rsidRPr="00D044D6" w:rsidRDefault="00B822D4" w:rsidP="00D044D6">
      <w:pPr>
        <w:pStyle w:val="Akapitzlist"/>
        <w:numPr>
          <w:ilvl w:val="0"/>
          <w:numId w:val="19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tej fazie mogą pojawić się </w:t>
      </w:r>
      <w:r w:rsidR="00603DAC" w:rsidRPr="00D044D6">
        <w:rPr>
          <w:rFonts w:asciiTheme="majorHAnsi" w:hAnsiTheme="majorHAnsi"/>
          <w:sz w:val="24"/>
          <w:szCs w:val="24"/>
        </w:rPr>
        <w:t xml:space="preserve">trzy </w:t>
      </w:r>
      <w:r w:rsidR="00E62A87" w:rsidRPr="00D044D6">
        <w:rPr>
          <w:rFonts w:asciiTheme="majorHAnsi" w:hAnsiTheme="majorHAnsi"/>
          <w:sz w:val="24"/>
          <w:szCs w:val="24"/>
        </w:rPr>
        <w:t>charakterystyczne uczucia:</w:t>
      </w:r>
      <w:r w:rsidR="00780698" w:rsidRPr="00D044D6">
        <w:rPr>
          <w:rFonts w:asciiTheme="majorHAnsi" w:hAnsiTheme="majorHAnsi"/>
          <w:sz w:val="24"/>
          <w:szCs w:val="24"/>
        </w:rPr>
        <w:t xml:space="preserve"> </w:t>
      </w:r>
    </w:p>
    <w:p w:rsidR="00603DAC" w:rsidRPr="00D044D6" w:rsidRDefault="00D044D6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780698" w:rsidRPr="00D044D6">
        <w:rPr>
          <w:rFonts w:asciiTheme="majorHAnsi" w:hAnsiTheme="majorHAnsi"/>
          <w:b/>
          <w:sz w:val="24"/>
          <w:szCs w:val="24"/>
        </w:rPr>
        <w:t>lęk prz</w:t>
      </w:r>
      <w:r>
        <w:rPr>
          <w:rFonts w:asciiTheme="majorHAnsi" w:hAnsiTheme="majorHAnsi"/>
          <w:b/>
          <w:sz w:val="24"/>
          <w:szCs w:val="24"/>
        </w:rPr>
        <w:t xml:space="preserve">ed spotkaniem z nowymi ludźmi </w:t>
      </w:r>
    </w:p>
    <w:p w:rsidR="00603DAC" w:rsidRPr="00D044D6" w:rsidRDefault="00D044D6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 lęk przed oceną</w:t>
      </w:r>
      <w:r w:rsidR="00E62A87" w:rsidRPr="00D044D6">
        <w:rPr>
          <w:rFonts w:asciiTheme="majorHAnsi" w:hAnsiTheme="majorHAnsi"/>
          <w:b/>
          <w:sz w:val="24"/>
          <w:szCs w:val="24"/>
        </w:rPr>
        <w:t xml:space="preserve"> </w:t>
      </w:r>
    </w:p>
    <w:p w:rsidR="00603DAC" w:rsidRPr="00D044D6" w:rsidRDefault="00D044D6" w:rsidP="00D044D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</w:t>
      </w:r>
      <w:r w:rsidR="00E62A87" w:rsidRPr="00D044D6">
        <w:rPr>
          <w:rFonts w:asciiTheme="majorHAnsi" w:hAnsiTheme="majorHAnsi"/>
          <w:b/>
          <w:sz w:val="24"/>
          <w:szCs w:val="24"/>
        </w:rPr>
        <w:t>lęk przed różnorodnością</w:t>
      </w:r>
      <w:r w:rsidR="00E62A87" w:rsidRPr="00D044D6">
        <w:rPr>
          <w:rFonts w:asciiTheme="majorHAnsi" w:hAnsiTheme="majorHAnsi"/>
          <w:sz w:val="24"/>
          <w:szCs w:val="24"/>
        </w:rPr>
        <w:t xml:space="preserve"> </w:t>
      </w:r>
    </w:p>
    <w:p w:rsidR="00D044D6" w:rsidRDefault="00780698" w:rsidP="00D044D6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c</w:t>
      </w:r>
      <w:r w:rsidR="006C50B1" w:rsidRPr="00D044D6">
        <w:rPr>
          <w:rFonts w:asciiTheme="majorHAnsi" w:hAnsiTheme="majorHAnsi"/>
          <w:sz w:val="24"/>
          <w:szCs w:val="24"/>
        </w:rPr>
        <w:t>złonkowie grupy orientują się, jakie zasady będą obowiązywały</w:t>
      </w:r>
      <w:r w:rsidR="00B822D4">
        <w:rPr>
          <w:rFonts w:asciiTheme="majorHAnsi" w:hAnsiTheme="majorHAnsi"/>
          <w:sz w:val="24"/>
          <w:szCs w:val="24"/>
        </w:rPr>
        <w:t>:</w:t>
      </w:r>
    </w:p>
    <w:p w:rsidR="00D044D6" w:rsidRPr="00D044D6" w:rsidRDefault="006C50B1" w:rsidP="00B822D4">
      <w:pPr>
        <w:pStyle w:val="Akapitzlist"/>
        <w:numPr>
          <w:ilvl w:val="0"/>
          <w:numId w:val="22"/>
        </w:numPr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w sferze zadań realizowanych przez grupę </w:t>
      </w:r>
    </w:p>
    <w:p w:rsidR="00D044D6" w:rsidRDefault="006C50B1" w:rsidP="00B822D4">
      <w:pPr>
        <w:pStyle w:val="Akapitzlist"/>
        <w:numPr>
          <w:ilvl w:val="0"/>
          <w:numId w:val="7"/>
        </w:numPr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w sfer</w:t>
      </w:r>
      <w:r w:rsidR="00D044D6">
        <w:rPr>
          <w:rFonts w:asciiTheme="majorHAnsi" w:hAnsiTheme="majorHAnsi"/>
          <w:sz w:val="24"/>
          <w:szCs w:val="24"/>
        </w:rPr>
        <w:t>ze kontaktów interpersonalnych</w:t>
      </w:r>
    </w:p>
    <w:p w:rsidR="00D044D6" w:rsidRDefault="00D044D6" w:rsidP="00D044D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faza orientacji i zależności</w:t>
      </w:r>
    </w:p>
    <w:p w:rsidR="00D044D6" w:rsidRDefault="009A581F" w:rsidP="00D044D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lastRenderedPageBreak/>
        <w:t xml:space="preserve">obok </w:t>
      </w:r>
      <w:r w:rsidR="00B822D4">
        <w:rPr>
          <w:rFonts w:asciiTheme="majorHAnsi" w:hAnsiTheme="majorHAnsi"/>
          <w:sz w:val="24"/>
          <w:szCs w:val="24"/>
        </w:rPr>
        <w:t xml:space="preserve"> pierwszego uczucia  lęku</w:t>
      </w:r>
      <w:r w:rsidR="00603DAC" w:rsidRPr="00D044D6">
        <w:rPr>
          <w:rFonts w:asciiTheme="majorHAnsi" w:hAnsiTheme="majorHAnsi"/>
          <w:sz w:val="24"/>
          <w:szCs w:val="24"/>
        </w:rPr>
        <w:t xml:space="preserve">  pojawia się nadzieja  </w:t>
      </w:r>
    </w:p>
    <w:p w:rsidR="00D044D6" w:rsidRDefault="009A581F" w:rsidP="00D044D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o</w:t>
      </w:r>
      <w:r w:rsidR="00D044D6">
        <w:rPr>
          <w:rFonts w:asciiTheme="majorHAnsi" w:hAnsiTheme="majorHAnsi"/>
          <w:sz w:val="24"/>
          <w:szCs w:val="24"/>
        </w:rPr>
        <w:t>bok postawy bierności zaczyna istnieć postawa</w:t>
      </w:r>
      <w:r w:rsidR="006C50B1" w:rsidRPr="00D044D6">
        <w:rPr>
          <w:rFonts w:asciiTheme="majorHAnsi" w:hAnsiTheme="majorHAnsi"/>
          <w:sz w:val="24"/>
          <w:szCs w:val="24"/>
        </w:rPr>
        <w:t xml:space="preserve"> wyczekiwani</w:t>
      </w:r>
      <w:r w:rsidR="00603DAC" w:rsidRPr="00D044D6">
        <w:rPr>
          <w:rFonts w:asciiTheme="majorHAnsi" w:hAnsiTheme="majorHAnsi"/>
          <w:sz w:val="24"/>
          <w:szCs w:val="24"/>
        </w:rPr>
        <w:t>a</w:t>
      </w:r>
      <w:r w:rsidR="006C50B1" w:rsidRPr="00D044D6">
        <w:rPr>
          <w:rFonts w:asciiTheme="majorHAnsi" w:hAnsiTheme="majorHAnsi"/>
          <w:sz w:val="24"/>
          <w:szCs w:val="24"/>
        </w:rPr>
        <w:t>, szukani</w:t>
      </w:r>
      <w:r w:rsidR="00603DAC" w:rsidRPr="00D044D6">
        <w:rPr>
          <w:rFonts w:asciiTheme="majorHAnsi" w:hAnsiTheme="majorHAnsi"/>
          <w:sz w:val="24"/>
          <w:szCs w:val="24"/>
        </w:rPr>
        <w:t>a</w:t>
      </w:r>
      <w:r w:rsidR="00D044D6">
        <w:rPr>
          <w:rFonts w:asciiTheme="majorHAnsi" w:hAnsiTheme="majorHAnsi"/>
          <w:sz w:val="24"/>
          <w:szCs w:val="24"/>
        </w:rPr>
        <w:t xml:space="preserve"> akceptacji,</w:t>
      </w:r>
      <w:r w:rsidR="00780698" w:rsidRPr="00D044D6">
        <w:rPr>
          <w:rFonts w:asciiTheme="majorHAnsi" w:hAnsiTheme="majorHAnsi"/>
          <w:sz w:val="24"/>
          <w:szCs w:val="24"/>
        </w:rPr>
        <w:t xml:space="preserve"> szukani</w:t>
      </w:r>
      <w:r w:rsidR="00603DAC" w:rsidRPr="00D044D6">
        <w:rPr>
          <w:rFonts w:asciiTheme="majorHAnsi" w:hAnsiTheme="majorHAnsi"/>
          <w:sz w:val="24"/>
          <w:szCs w:val="24"/>
        </w:rPr>
        <w:t>a</w:t>
      </w:r>
      <w:r w:rsidR="00780698" w:rsidRPr="00D044D6">
        <w:rPr>
          <w:rFonts w:asciiTheme="majorHAnsi" w:hAnsiTheme="majorHAnsi"/>
          <w:sz w:val="24"/>
          <w:szCs w:val="24"/>
        </w:rPr>
        <w:t xml:space="preserve"> swojego miejsca </w:t>
      </w:r>
    </w:p>
    <w:p w:rsidR="00C773E6" w:rsidRPr="00D044D6" w:rsidRDefault="00C773E6" w:rsidP="00D044D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tworzy się tymczasowa tożsamość</w:t>
      </w:r>
    </w:p>
    <w:p w:rsidR="00C773E6" w:rsidRPr="00D044D6" w:rsidRDefault="00C773E6" w:rsidP="00D044D6">
      <w:pPr>
        <w:jc w:val="both"/>
        <w:rPr>
          <w:rFonts w:asciiTheme="majorHAnsi" w:hAnsiTheme="majorHAnsi"/>
          <w:b/>
          <w:sz w:val="24"/>
          <w:szCs w:val="24"/>
        </w:rPr>
      </w:pPr>
    </w:p>
    <w:p w:rsidR="008A04B4" w:rsidRPr="00D044D6" w:rsidRDefault="00D044D6" w:rsidP="00D044D6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044D6">
        <w:rPr>
          <w:rFonts w:asciiTheme="majorHAnsi" w:hAnsiTheme="majorHAnsi"/>
          <w:b/>
          <w:sz w:val="24"/>
          <w:szCs w:val="24"/>
          <w:u w:val="single"/>
        </w:rPr>
        <w:t>2. F</w:t>
      </w:r>
      <w:r w:rsidR="008A04B4" w:rsidRPr="00D044D6">
        <w:rPr>
          <w:rFonts w:asciiTheme="majorHAnsi" w:hAnsiTheme="majorHAnsi"/>
          <w:b/>
          <w:sz w:val="24"/>
          <w:szCs w:val="24"/>
          <w:u w:val="single"/>
        </w:rPr>
        <w:t>aza walki o władzę</w:t>
      </w:r>
      <w:r w:rsidRPr="00D044D6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8A04B4" w:rsidRPr="00D044D6">
        <w:rPr>
          <w:rFonts w:asciiTheme="majorHAnsi" w:hAnsiTheme="majorHAnsi"/>
          <w:b/>
          <w:i/>
          <w:sz w:val="24"/>
          <w:szCs w:val="24"/>
          <w:u w:val="single"/>
        </w:rPr>
        <w:t>konflikt</w:t>
      </w:r>
    </w:p>
    <w:p w:rsidR="00D044D6" w:rsidRDefault="00D044D6" w:rsidP="00D044D6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D044D6" w:rsidRDefault="008A04B4" w:rsidP="00D044D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w bu</w:t>
      </w:r>
      <w:r w:rsidR="00DE5F3F">
        <w:rPr>
          <w:rFonts w:asciiTheme="majorHAnsi" w:hAnsiTheme="majorHAnsi"/>
          <w:sz w:val="24"/>
          <w:szCs w:val="24"/>
        </w:rPr>
        <w:t>dowaniu dobrych relacji na pierwszy plan</w:t>
      </w:r>
      <w:r w:rsidRPr="00D044D6">
        <w:rPr>
          <w:rFonts w:asciiTheme="majorHAnsi" w:hAnsiTheme="majorHAnsi"/>
          <w:sz w:val="24"/>
          <w:szCs w:val="24"/>
        </w:rPr>
        <w:t xml:space="preserve"> wysuwa się </w:t>
      </w:r>
      <w:r w:rsidRPr="00D044D6">
        <w:rPr>
          <w:rFonts w:asciiTheme="majorHAnsi" w:hAnsiTheme="majorHAnsi"/>
          <w:b/>
          <w:sz w:val="24"/>
          <w:szCs w:val="24"/>
        </w:rPr>
        <w:t>wzajemne zaufanie</w:t>
      </w:r>
    </w:p>
    <w:p w:rsidR="00D044D6" w:rsidRDefault="003B5429" w:rsidP="00D044D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etap </w:t>
      </w:r>
      <w:r w:rsidR="008A04B4" w:rsidRPr="00D044D6">
        <w:rPr>
          <w:rFonts w:asciiTheme="majorHAnsi" w:hAnsiTheme="majorHAnsi"/>
          <w:sz w:val="24"/>
          <w:szCs w:val="24"/>
        </w:rPr>
        <w:t xml:space="preserve">polega na budowaniu wspólnoty na wzajemnej </w:t>
      </w:r>
      <w:r w:rsidR="00D044D6">
        <w:rPr>
          <w:rFonts w:asciiTheme="majorHAnsi" w:hAnsiTheme="majorHAnsi"/>
          <w:sz w:val="24"/>
          <w:szCs w:val="24"/>
        </w:rPr>
        <w:t>otwartości i odpowiedzialności</w:t>
      </w:r>
    </w:p>
    <w:p w:rsidR="00D044D6" w:rsidRDefault="003B5429" w:rsidP="00D044D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w </w:t>
      </w:r>
      <w:r w:rsidR="008A04B4" w:rsidRPr="00D044D6">
        <w:rPr>
          <w:rFonts w:asciiTheme="majorHAnsi" w:hAnsiTheme="majorHAnsi"/>
          <w:sz w:val="24"/>
          <w:szCs w:val="24"/>
        </w:rPr>
        <w:t xml:space="preserve"> grupi</w:t>
      </w:r>
      <w:r w:rsidR="00DE5F3F">
        <w:rPr>
          <w:rFonts w:asciiTheme="majorHAnsi" w:hAnsiTheme="majorHAnsi"/>
          <w:sz w:val="24"/>
          <w:szCs w:val="24"/>
        </w:rPr>
        <w:t>e powstają konflikty między jej</w:t>
      </w:r>
      <w:r w:rsidR="008A04B4" w:rsidRPr="00D044D6">
        <w:rPr>
          <w:rFonts w:asciiTheme="majorHAnsi" w:hAnsiTheme="majorHAnsi"/>
          <w:sz w:val="24"/>
          <w:szCs w:val="24"/>
        </w:rPr>
        <w:t xml:space="preserve"> członkami oraz między nimi a liderem grupy </w:t>
      </w:r>
    </w:p>
    <w:p w:rsidR="00D044D6" w:rsidRDefault="003B5429" w:rsidP="00D044D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p</w:t>
      </w:r>
      <w:r w:rsidR="008A04B4" w:rsidRPr="00D044D6">
        <w:rPr>
          <w:rFonts w:asciiTheme="majorHAnsi" w:hAnsiTheme="majorHAnsi"/>
          <w:sz w:val="24"/>
          <w:szCs w:val="24"/>
        </w:rPr>
        <w:t>ogl</w:t>
      </w:r>
      <w:r w:rsidR="00D044D6">
        <w:rPr>
          <w:rFonts w:asciiTheme="majorHAnsi" w:hAnsiTheme="majorHAnsi"/>
          <w:sz w:val="24"/>
          <w:szCs w:val="24"/>
        </w:rPr>
        <w:t>ądy zaczynają się polaryzować</w:t>
      </w:r>
    </w:p>
    <w:p w:rsidR="00D044D6" w:rsidRDefault="003B5429" w:rsidP="00D044D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może p</w:t>
      </w:r>
      <w:r w:rsidR="00603DAC" w:rsidRPr="00D044D6">
        <w:rPr>
          <w:rFonts w:asciiTheme="majorHAnsi" w:hAnsiTheme="majorHAnsi"/>
          <w:sz w:val="24"/>
          <w:szCs w:val="24"/>
        </w:rPr>
        <w:t>o</w:t>
      </w:r>
      <w:r w:rsidRPr="00D044D6">
        <w:rPr>
          <w:rFonts w:asciiTheme="majorHAnsi" w:hAnsiTheme="majorHAnsi"/>
          <w:sz w:val="24"/>
          <w:szCs w:val="24"/>
        </w:rPr>
        <w:t xml:space="preserve">jawić się </w:t>
      </w:r>
      <w:r w:rsidR="00603DAC" w:rsidRPr="00D044D6">
        <w:rPr>
          <w:rFonts w:asciiTheme="majorHAnsi" w:hAnsiTheme="majorHAnsi"/>
          <w:sz w:val="24"/>
          <w:szCs w:val="24"/>
        </w:rPr>
        <w:t xml:space="preserve">bunt </w:t>
      </w:r>
      <w:r w:rsidR="00D044D6">
        <w:rPr>
          <w:rFonts w:asciiTheme="majorHAnsi" w:hAnsiTheme="majorHAnsi"/>
          <w:sz w:val="24"/>
          <w:szCs w:val="24"/>
        </w:rPr>
        <w:t>przeciwko prowadzącemu</w:t>
      </w:r>
    </w:p>
    <w:p w:rsidR="0013679D" w:rsidRPr="00D044D6" w:rsidRDefault="003B5429" w:rsidP="00D044D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d</w:t>
      </w:r>
      <w:r w:rsidR="008A04B4" w:rsidRPr="00D044D6">
        <w:rPr>
          <w:rFonts w:asciiTheme="majorHAnsi" w:hAnsiTheme="majorHAnsi"/>
          <w:sz w:val="24"/>
          <w:szCs w:val="24"/>
        </w:rPr>
        <w:t>zięki fazie konfliktu i buntu formuje się struktura grupy, zaczynają się też wyłaniać</w:t>
      </w:r>
      <w:r w:rsidR="00847BD9" w:rsidRPr="00D044D6">
        <w:rPr>
          <w:rFonts w:asciiTheme="majorHAnsi" w:hAnsiTheme="majorHAnsi"/>
          <w:sz w:val="24"/>
          <w:szCs w:val="24"/>
        </w:rPr>
        <w:t xml:space="preserve"> </w:t>
      </w:r>
      <w:r w:rsidR="00CB56CD" w:rsidRPr="00D044D6">
        <w:rPr>
          <w:rFonts w:asciiTheme="majorHAnsi" w:hAnsiTheme="majorHAnsi"/>
          <w:sz w:val="24"/>
          <w:szCs w:val="24"/>
        </w:rPr>
        <w:t xml:space="preserve"> prawdziwe role jej członków</w:t>
      </w:r>
      <w:r w:rsidR="00847BD9" w:rsidRPr="00D044D6">
        <w:rPr>
          <w:rFonts w:asciiTheme="majorHAnsi" w:hAnsiTheme="majorHAnsi"/>
          <w:sz w:val="24"/>
          <w:szCs w:val="24"/>
        </w:rPr>
        <w:t xml:space="preserve"> </w:t>
      </w:r>
    </w:p>
    <w:p w:rsidR="008A04B4" w:rsidRPr="00D044D6" w:rsidRDefault="008A04B4" w:rsidP="00D044D6">
      <w:pPr>
        <w:jc w:val="both"/>
        <w:rPr>
          <w:rFonts w:asciiTheme="majorHAnsi" w:hAnsiTheme="majorHAnsi"/>
          <w:sz w:val="24"/>
          <w:szCs w:val="24"/>
        </w:rPr>
      </w:pPr>
    </w:p>
    <w:p w:rsidR="008A04B4" w:rsidRPr="00D044D6" w:rsidRDefault="00D044D6" w:rsidP="00D044D6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D044D6">
        <w:rPr>
          <w:rFonts w:asciiTheme="majorHAnsi" w:hAnsiTheme="majorHAnsi"/>
          <w:b/>
          <w:sz w:val="24"/>
          <w:szCs w:val="24"/>
          <w:u w:val="single"/>
        </w:rPr>
        <w:t>3. F</w:t>
      </w:r>
      <w:r w:rsidR="008A04B4" w:rsidRPr="00D044D6">
        <w:rPr>
          <w:rFonts w:asciiTheme="majorHAnsi" w:hAnsiTheme="majorHAnsi"/>
          <w:b/>
          <w:sz w:val="24"/>
          <w:szCs w:val="24"/>
          <w:u w:val="single"/>
        </w:rPr>
        <w:t>aza intymności</w:t>
      </w:r>
      <w:r w:rsidRPr="00D044D6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8A04B4" w:rsidRPr="00D044D6">
        <w:rPr>
          <w:rFonts w:asciiTheme="majorHAnsi" w:hAnsiTheme="majorHAnsi"/>
          <w:b/>
          <w:i/>
          <w:sz w:val="24"/>
          <w:szCs w:val="24"/>
          <w:u w:val="single"/>
        </w:rPr>
        <w:t>normalizacja</w:t>
      </w:r>
    </w:p>
    <w:p w:rsidR="003B5429" w:rsidRPr="00D044D6" w:rsidRDefault="003B5429" w:rsidP="00D044D6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B822D4" w:rsidRDefault="008A04B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zapros</w:t>
      </w:r>
      <w:r w:rsidR="00B822D4">
        <w:rPr>
          <w:rFonts w:asciiTheme="majorHAnsi" w:hAnsiTheme="majorHAnsi"/>
          <w:sz w:val="24"/>
          <w:szCs w:val="24"/>
        </w:rPr>
        <w:t>zenie do wzajemności i zaufania</w:t>
      </w:r>
    </w:p>
    <w:p w:rsidR="00B822D4" w:rsidRDefault="003B5429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 xml:space="preserve">to </w:t>
      </w:r>
      <w:r w:rsidR="008A04B4" w:rsidRPr="00B822D4">
        <w:rPr>
          <w:rFonts w:asciiTheme="majorHAnsi" w:hAnsiTheme="majorHAnsi"/>
          <w:sz w:val="24"/>
          <w:szCs w:val="24"/>
        </w:rPr>
        <w:t>rodzi, umacnia otwartość i prowadzi do odpowiedzialności, k</w:t>
      </w:r>
      <w:r w:rsidR="00B822D4">
        <w:rPr>
          <w:rFonts w:asciiTheme="majorHAnsi" w:hAnsiTheme="majorHAnsi"/>
          <w:sz w:val="24"/>
          <w:szCs w:val="24"/>
        </w:rPr>
        <w:t>tórą każdy osobiście podejmuje</w:t>
      </w:r>
    </w:p>
    <w:p w:rsidR="00B822D4" w:rsidRDefault="003B5429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d</w:t>
      </w:r>
      <w:r w:rsidR="008A04B4" w:rsidRPr="00B822D4">
        <w:rPr>
          <w:rFonts w:asciiTheme="majorHAnsi" w:hAnsiTheme="majorHAnsi"/>
          <w:sz w:val="24"/>
          <w:szCs w:val="24"/>
        </w:rPr>
        <w:t xml:space="preserve">ojrzałość grupy wyraża się </w:t>
      </w:r>
      <w:r w:rsidR="00847BD9" w:rsidRPr="00B822D4">
        <w:rPr>
          <w:rFonts w:asciiTheme="majorHAnsi" w:hAnsiTheme="majorHAnsi"/>
          <w:sz w:val="24"/>
          <w:szCs w:val="24"/>
        </w:rPr>
        <w:t xml:space="preserve"> </w:t>
      </w:r>
      <w:r w:rsidR="008A04B4" w:rsidRPr="00B822D4">
        <w:rPr>
          <w:rFonts w:asciiTheme="majorHAnsi" w:hAnsiTheme="majorHAnsi"/>
          <w:sz w:val="24"/>
          <w:szCs w:val="24"/>
        </w:rPr>
        <w:t xml:space="preserve"> w tym, że każ</w:t>
      </w:r>
      <w:r w:rsidR="00B822D4">
        <w:rPr>
          <w:rFonts w:asciiTheme="majorHAnsi" w:hAnsiTheme="majorHAnsi"/>
          <w:sz w:val="24"/>
          <w:szCs w:val="24"/>
        </w:rPr>
        <w:t>dy wie, do jakiego ideału dąży</w:t>
      </w:r>
    </w:p>
    <w:p w:rsidR="00B822D4" w:rsidRDefault="00847BD9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 xml:space="preserve">zaczyna </w:t>
      </w:r>
      <w:r w:rsidR="008A04B4" w:rsidRPr="00B822D4">
        <w:rPr>
          <w:rFonts w:asciiTheme="majorHAnsi" w:hAnsiTheme="majorHAnsi"/>
          <w:sz w:val="24"/>
          <w:szCs w:val="24"/>
        </w:rPr>
        <w:t>istnie</w:t>
      </w:r>
      <w:r w:rsidR="00DE5F3F">
        <w:rPr>
          <w:rFonts w:asciiTheme="majorHAnsi" w:hAnsiTheme="majorHAnsi"/>
          <w:sz w:val="24"/>
          <w:szCs w:val="24"/>
        </w:rPr>
        <w:t>ć</w:t>
      </w:r>
      <w:r w:rsidR="008A04B4" w:rsidRPr="00B822D4">
        <w:rPr>
          <w:rFonts w:asciiTheme="majorHAnsi" w:hAnsiTheme="majorHAnsi"/>
          <w:sz w:val="24"/>
          <w:szCs w:val="24"/>
        </w:rPr>
        <w:t xml:space="preserve"> możliwość podejmowania osobistych decyzji z pomocą drugich, przy poszanowaniu ich wolności</w:t>
      </w:r>
      <w:r w:rsidR="00B822D4">
        <w:rPr>
          <w:rFonts w:asciiTheme="majorHAnsi" w:hAnsiTheme="majorHAnsi"/>
          <w:sz w:val="24"/>
          <w:szCs w:val="24"/>
        </w:rPr>
        <w:t xml:space="preserve"> i dzieleniu odpowiedzialności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u</w:t>
      </w:r>
      <w:r w:rsidR="008A04B4" w:rsidRPr="00B822D4">
        <w:rPr>
          <w:rFonts w:asciiTheme="majorHAnsi" w:hAnsiTheme="majorHAnsi"/>
          <w:sz w:val="24"/>
          <w:szCs w:val="24"/>
        </w:rPr>
        <w:t>czestnicy tworzą</w:t>
      </w:r>
      <w:r>
        <w:rPr>
          <w:rFonts w:asciiTheme="majorHAnsi" w:hAnsiTheme="majorHAnsi"/>
          <w:sz w:val="24"/>
          <w:szCs w:val="24"/>
        </w:rPr>
        <w:t xml:space="preserve"> konstruktywne zasady działania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c</w:t>
      </w:r>
      <w:r w:rsidR="008A04B4" w:rsidRPr="00B822D4">
        <w:rPr>
          <w:rFonts w:asciiTheme="majorHAnsi" w:hAnsiTheme="majorHAnsi"/>
          <w:sz w:val="24"/>
          <w:szCs w:val="24"/>
        </w:rPr>
        <w:t xml:space="preserve">złonkowie grupy stają </w:t>
      </w:r>
      <w:r>
        <w:rPr>
          <w:rFonts w:asciiTheme="majorHAnsi" w:hAnsiTheme="majorHAnsi"/>
          <w:sz w:val="24"/>
          <w:szCs w:val="24"/>
        </w:rPr>
        <w:t>się bardziej otwarci na siebie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847BD9" w:rsidRPr="00B822D4">
        <w:rPr>
          <w:rFonts w:asciiTheme="majorHAnsi" w:hAnsiTheme="majorHAnsi"/>
          <w:sz w:val="24"/>
          <w:szCs w:val="24"/>
        </w:rPr>
        <w:t xml:space="preserve">spólnota </w:t>
      </w:r>
      <w:r>
        <w:rPr>
          <w:rFonts w:asciiTheme="majorHAnsi" w:hAnsiTheme="majorHAnsi"/>
          <w:sz w:val="24"/>
          <w:szCs w:val="24"/>
        </w:rPr>
        <w:t>zaczyna działać harmonijnie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8A04B4" w:rsidRPr="00B822D4">
        <w:rPr>
          <w:rFonts w:asciiTheme="majorHAnsi" w:hAnsiTheme="majorHAnsi"/>
          <w:sz w:val="24"/>
          <w:szCs w:val="24"/>
        </w:rPr>
        <w:t>yraźny jest podział ról, cele są uzgodnione, granice są dookreślone i jasne dla</w:t>
      </w:r>
      <w:r w:rsidR="00847BD9" w:rsidRPr="00B822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wszystkich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g</w:t>
      </w:r>
      <w:r w:rsidR="008A04B4" w:rsidRPr="00B822D4">
        <w:rPr>
          <w:rFonts w:asciiTheme="majorHAnsi" w:hAnsiTheme="majorHAnsi"/>
          <w:sz w:val="24"/>
          <w:szCs w:val="24"/>
        </w:rPr>
        <w:t>rupie towarzyszy satysfakcja z przezwyciężenia kryzysu i poradzenia sobie z</w:t>
      </w:r>
      <w:r w:rsidR="00847BD9" w:rsidRPr="00B822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trudnościami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p</w:t>
      </w:r>
      <w:r w:rsidR="008A04B4" w:rsidRPr="00B822D4">
        <w:rPr>
          <w:rFonts w:asciiTheme="majorHAnsi" w:hAnsiTheme="majorHAnsi"/>
          <w:sz w:val="24"/>
          <w:szCs w:val="24"/>
        </w:rPr>
        <w:t>rzebywanie razem sp</w:t>
      </w:r>
      <w:r>
        <w:rPr>
          <w:rFonts w:asciiTheme="majorHAnsi" w:hAnsiTheme="majorHAnsi"/>
          <w:sz w:val="24"/>
          <w:szCs w:val="24"/>
        </w:rPr>
        <w:t>rawia uczestnikom przyjemność</w:t>
      </w:r>
    </w:p>
    <w:p w:rsid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u</w:t>
      </w:r>
      <w:r w:rsidR="008A04B4" w:rsidRPr="00B822D4">
        <w:rPr>
          <w:rFonts w:asciiTheme="majorHAnsi" w:hAnsiTheme="majorHAnsi"/>
          <w:sz w:val="24"/>
          <w:szCs w:val="24"/>
        </w:rPr>
        <w:t>jawnia się gotow</w:t>
      </w:r>
      <w:r w:rsidR="00DE5F3F">
        <w:rPr>
          <w:rFonts w:asciiTheme="majorHAnsi" w:hAnsiTheme="majorHAnsi"/>
          <w:sz w:val="24"/>
          <w:szCs w:val="24"/>
        </w:rPr>
        <w:t>ość do współdziałania</w:t>
      </w:r>
    </w:p>
    <w:p w:rsidR="008A04B4" w:rsidRPr="00B822D4" w:rsidRDefault="00B822D4" w:rsidP="00B822D4">
      <w:pPr>
        <w:pStyle w:val="Akapitzlist"/>
        <w:numPr>
          <w:ilvl w:val="0"/>
          <w:numId w:val="1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b</w:t>
      </w:r>
      <w:r w:rsidR="008A04B4" w:rsidRPr="00B822D4">
        <w:rPr>
          <w:rFonts w:asciiTheme="majorHAnsi" w:hAnsiTheme="majorHAnsi"/>
          <w:sz w:val="24"/>
          <w:szCs w:val="24"/>
        </w:rPr>
        <w:t xml:space="preserve">uduje się grupowa tożsamość, </w:t>
      </w:r>
      <w:r>
        <w:rPr>
          <w:rFonts w:asciiTheme="majorHAnsi" w:hAnsiTheme="majorHAnsi"/>
          <w:sz w:val="24"/>
          <w:szCs w:val="24"/>
        </w:rPr>
        <w:t xml:space="preserve">a </w:t>
      </w:r>
      <w:r w:rsidR="008A04B4" w:rsidRPr="00B822D4">
        <w:rPr>
          <w:rFonts w:asciiTheme="majorHAnsi" w:hAnsiTheme="majorHAnsi"/>
          <w:sz w:val="24"/>
          <w:szCs w:val="24"/>
        </w:rPr>
        <w:t>uczestnicy mają poczucie swojego miejsca w</w:t>
      </w:r>
      <w:r w:rsidR="00847BD9" w:rsidRPr="00B822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grupie</w:t>
      </w:r>
    </w:p>
    <w:p w:rsidR="008A04B4" w:rsidRPr="00D044D6" w:rsidRDefault="008A04B4" w:rsidP="00D044D6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8A04B4" w:rsidRPr="00D044D6" w:rsidRDefault="00B822D4" w:rsidP="00B822D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F</w:t>
      </w:r>
      <w:r w:rsidR="008A04B4" w:rsidRPr="00D044D6">
        <w:rPr>
          <w:rFonts w:asciiTheme="majorHAnsi" w:hAnsiTheme="majorHAnsi"/>
          <w:b/>
          <w:sz w:val="24"/>
          <w:szCs w:val="24"/>
        </w:rPr>
        <w:t>aza różnicowania się</w:t>
      </w:r>
      <w:r>
        <w:rPr>
          <w:rFonts w:asciiTheme="majorHAnsi" w:hAnsiTheme="majorHAnsi"/>
          <w:b/>
          <w:sz w:val="24"/>
          <w:szCs w:val="24"/>
        </w:rPr>
        <w:t xml:space="preserve">: </w:t>
      </w:r>
      <w:r w:rsidR="008A04B4" w:rsidRPr="00D044D6">
        <w:rPr>
          <w:rFonts w:asciiTheme="majorHAnsi" w:hAnsiTheme="majorHAnsi"/>
          <w:b/>
          <w:i/>
          <w:sz w:val="24"/>
          <w:szCs w:val="24"/>
        </w:rPr>
        <w:t>działanie</w:t>
      </w:r>
    </w:p>
    <w:p w:rsidR="008A04B4" w:rsidRPr="00D044D6" w:rsidRDefault="008A04B4" w:rsidP="00D044D6">
      <w:pPr>
        <w:ind w:firstLine="720"/>
        <w:jc w:val="both"/>
        <w:rPr>
          <w:rFonts w:asciiTheme="majorHAnsi" w:hAnsiTheme="majorHAnsi"/>
          <w:sz w:val="24"/>
          <w:szCs w:val="24"/>
        </w:rPr>
      </w:pPr>
    </w:p>
    <w:p w:rsidR="00B822D4" w:rsidRDefault="008A04B4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Wzajemne zaufanie, współpraca, poczucie bezpieczeństwa i przynależności</w:t>
      </w:r>
      <w:r w:rsidR="003B5429" w:rsidRPr="00D044D6">
        <w:rPr>
          <w:rFonts w:asciiTheme="majorHAnsi" w:hAnsiTheme="majorHAnsi"/>
          <w:sz w:val="24"/>
          <w:szCs w:val="24"/>
        </w:rPr>
        <w:t xml:space="preserve"> </w:t>
      </w:r>
    </w:p>
    <w:p w:rsidR="00B822D4" w:rsidRDefault="003B5429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grupa</w:t>
      </w:r>
      <w:r w:rsidRPr="00B822D4">
        <w:rPr>
          <w:rFonts w:asciiTheme="majorHAnsi" w:hAnsiTheme="majorHAnsi"/>
          <w:b/>
          <w:sz w:val="24"/>
          <w:szCs w:val="24"/>
        </w:rPr>
        <w:t xml:space="preserve"> </w:t>
      </w:r>
      <w:r w:rsidRPr="00B822D4">
        <w:rPr>
          <w:rFonts w:asciiTheme="majorHAnsi" w:hAnsiTheme="majorHAnsi"/>
          <w:sz w:val="24"/>
          <w:szCs w:val="24"/>
        </w:rPr>
        <w:t xml:space="preserve">realizuje </w:t>
      </w:r>
      <w:r w:rsidR="008A04B4" w:rsidRPr="00B822D4">
        <w:rPr>
          <w:rFonts w:asciiTheme="majorHAnsi" w:hAnsiTheme="majorHAnsi"/>
          <w:sz w:val="24"/>
          <w:szCs w:val="24"/>
        </w:rPr>
        <w:t xml:space="preserve"> zadania, do jaki</w:t>
      </w:r>
      <w:r w:rsidR="00DE5F3F">
        <w:rPr>
          <w:rFonts w:asciiTheme="majorHAnsi" w:hAnsiTheme="majorHAnsi"/>
          <w:sz w:val="24"/>
          <w:szCs w:val="24"/>
        </w:rPr>
        <w:t>ch</w:t>
      </w:r>
      <w:r w:rsidR="00B822D4">
        <w:rPr>
          <w:rFonts w:asciiTheme="majorHAnsi" w:hAnsiTheme="majorHAnsi"/>
          <w:sz w:val="24"/>
          <w:szCs w:val="24"/>
        </w:rPr>
        <w:t xml:space="preserve"> została powołana</w:t>
      </w:r>
    </w:p>
    <w:p w:rsidR="00B822D4" w:rsidRDefault="00DE5F3F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grupa staje się dojrzała</w:t>
      </w:r>
      <w:r w:rsidR="0013679D" w:rsidRPr="00B822D4">
        <w:rPr>
          <w:rFonts w:asciiTheme="majorHAnsi" w:hAnsiTheme="majorHAnsi"/>
          <w:sz w:val="24"/>
          <w:szCs w:val="24"/>
        </w:rPr>
        <w:t>, p</w:t>
      </w:r>
      <w:r>
        <w:rPr>
          <w:rFonts w:asciiTheme="majorHAnsi" w:hAnsiTheme="majorHAnsi"/>
          <w:sz w:val="24"/>
          <w:szCs w:val="24"/>
        </w:rPr>
        <w:t>okona</w:t>
      </w:r>
      <w:r w:rsidR="0013679D" w:rsidRPr="00B822D4">
        <w:rPr>
          <w:rFonts w:asciiTheme="majorHAnsi" w:hAnsiTheme="majorHAnsi"/>
          <w:sz w:val="24"/>
          <w:szCs w:val="24"/>
        </w:rPr>
        <w:t>ła konflikty i cieszy się jednością</w:t>
      </w:r>
    </w:p>
    <w:p w:rsidR="00B822D4" w:rsidRDefault="003B5429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u</w:t>
      </w:r>
      <w:r w:rsidR="008A04B4" w:rsidRPr="00B822D4">
        <w:rPr>
          <w:rFonts w:asciiTheme="majorHAnsi" w:hAnsiTheme="majorHAnsi"/>
          <w:sz w:val="24"/>
          <w:szCs w:val="24"/>
        </w:rPr>
        <w:t>czestnicy współpracują ze sobą i są zorient</w:t>
      </w:r>
      <w:r w:rsidR="00B822D4">
        <w:rPr>
          <w:rFonts w:asciiTheme="majorHAnsi" w:hAnsiTheme="majorHAnsi"/>
          <w:sz w:val="24"/>
          <w:szCs w:val="24"/>
        </w:rPr>
        <w:t>owani na wypracowanie wyników</w:t>
      </w:r>
    </w:p>
    <w:p w:rsidR="00B822D4" w:rsidRDefault="003B5429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p</w:t>
      </w:r>
      <w:r w:rsidR="008A04B4" w:rsidRPr="00B822D4">
        <w:rPr>
          <w:rFonts w:asciiTheme="majorHAnsi" w:hAnsiTheme="majorHAnsi"/>
          <w:sz w:val="24"/>
          <w:szCs w:val="24"/>
        </w:rPr>
        <w:t>odział ról i</w:t>
      </w:r>
      <w:r w:rsidR="00B822D4">
        <w:rPr>
          <w:rFonts w:asciiTheme="majorHAnsi" w:hAnsiTheme="majorHAnsi"/>
          <w:sz w:val="24"/>
          <w:szCs w:val="24"/>
        </w:rPr>
        <w:t xml:space="preserve"> zadań jest „ostry” i stabilny</w:t>
      </w:r>
    </w:p>
    <w:p w:rsidR="00B822D4" w:rsidRDefault="003B5429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r</w:t>
      </w:r>
      <w:r w:rsidR="008A04B4" w:rsidRPr="00B822D4">
        <w:rPr>
          <w:rFonts w:asciiTheme="majorHAnsi" w:hAnsiTheme="majorHAnsi"/>
          <w:sz w:val="24"/>
          <w:szCs w:val="24"/>
        </w:rPr>
        <w:t xml:space="preserve">óżnorodność cech, talentów i umiejętności „manifestowana” w pełnionych rolach w grupie prowadzi do efektywnego </w:t>
      </w:r>
      <w:r w:rsidR="00B822D4">
        <w:rPr>
          <w:rFonts w:asciiTheme="majorHAnsi" w:hAnsiTheme="majorHAnsi"/>
          <w:sz w:val="24"/>
          <w:szCs w:val="24"/>
        </w:rPr>
        <w:t>podziału i rozwiązywania zadań</w:t>
      </w:r>
    </w:p>
    <w:p w:rsidR="00B822D4" w:rsidRDefault="003B5429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g</w:t>
      </w:r>
      <w:r w:rsidR="00B822D4">
        <w:rPr>
          <w:rFonts w:asciiTheme="majorHAnsi" w:hAnsiTheme="majorHAnsi"/>
          <w:sz w:val="24"/>
          <w:szCs w:val="24"/>
        </w:rPr>
        <w:t>rupa jest wydajna</w:t>
      </w:r>
    </w:p>
    <w:p w:rsidR="00847BD9" w:rsidRPr="00B822D4" w:rsidRDefault="003B5429" w:rsidP="00B822D4">
      <w:pPr>
        <w:pStyle w:val="Akapitzlist"/>
        <w:numPr>
          <w:ilvl w:val="0"/>
          <w:numId w:val="1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b</w:t>
      </w:r>
      <w:r w:rsidR="008A04B4" w:rsidRPr="00B822D4">
        <w:rPr>
          <w:rFonts w:asciiTheme="majorHAnsi" w:hAnsiTheme="majorHAnsi"/>
          <w:sz w:val="24"/>
          <w:szCs w:val="24"/>
        </w:rPr>
        <w:t>ierze na siebie odpowiedzialność za przyjęte</w:t>
      </w:r>
      <w:r w:rsidR="00B822D4">
        <w:rPr>
          <w:rFonts w:asciiTheme="majorHAnsi" w:hAnsiTheme="majorHAnsi"/>
          <w:sz w:val="24"/>
          <w:szCs w:val="24"/>
        </w:rPr>
        <w:t xml:space="preserve"> cele</w:t>
      </w:r>
      <w:r w:rsidR="008A04B4" w:rsidRPr="00B822D4">
        <w:rPr>
          <w:rFonts w:asciiTheme="majorHAnsi" w:hAnsiTheme="majorHAnsi"/>
          <w:sz w:val="24"/>
          <w:szCs w:val="24"/>
        </w:rPr>
        <w:t xml:space="preserve"> i sposoby ich osiągania</w:t>
      </w:r>
    </w:p>
    <w:p w:rsidR="00B822D4" w:rsidRDefault="00B822D4" w:rsidP="00B822D4">
      <w:pPr>
        <w:jc w:val="both"/>
        <w:rPr>
          <w:rFonts w:asciiTheme="majorHAnsi" w:hAnsiTheme="majorHAnsi"/>
          <w:sz w:val="24"/>
          <w:szCs w:val="24"/>
        </w:rPr>
      </w:pPr>
    </w:p>
    <w:p w:rsidR="00B822D4" w:rsidRPr="00B822D4" w:rsidRDefault="00B822D4" w:rsidP="00B822D4">
      <w:pPr>
        <w:jc w:val="both"/>
        <w:rPr>
          <w:rFonts w:asciiTheme="majorHAnsi" w:hAnsiTheme="majorHAnsi"/>
          <w:b/>
          <w:sz w:val="24"/>
          <w:szCs w:val="24"/>
        </w:rPr>
      </w:pPr>
      <w:r w:rsidRPr="00B822D4">
        <w:rPr>
          <w:rFonts w:asciiTheme="majorHAnsi" w:hAnsiTheme="majorHAnsi"/>
          <w:b/>
          <w:sz w:val="24"/>
          <w:szCs w:val="24"/>
        </w:rPr>
        <w:t>5. Faza końcowa</w:t>
      </w:r>
    </w:p>
    <w:p w:rsidR="00B822D4" w:rsidRDefault="00B822D4" w:rsidP="00B822D4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:rsidR="00B822D4" w:rsidRDefault="00B822D4" w:rsidP="007312F2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wyczerpują się siły emocjonalno-uczuciowe i duchowe</w:t>
      </w:r>
    </w:p>
    <w:p w:rsidR="00B822D4" w:rsidRDefault="00DE5F3F" w:rsidP="00B822D4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„koniec” grupy następuje</w:t>
      </w:r>
      <w:r w:rsidR="00B822D4" w:rsidRPr="00B822D4">
        <w:rPr>
          <w:rFonts w:asciiTheme="majorHAnsi" w:hAnsiTheme="majorHAnsi"/>
          <w:sz w:val="24"/>
          <w:szCs w:val="24"/>
        </w:rPr>
        <w:t xml:space="preserve"> albo z powodu zakończenia pracy nad celem, albo z przeświadczenia, że w tej grupie już nic się nie osiągnie</w:t>
      </w:r>
    </w:p>
    <w:p w:rsidR="0020403E" w:rsidRPr="00B822D4" w:rsidRDefault="00B822D4" w:rsidP="00B822D4">
      <w:pPr>
        <w:pStyle w:val="Akapitzlist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B822D4">
        <w:rPr>
          <w:rFonts w:asciiTheme="majorHAnsi" w:hAnsiTheme="majorHAnsi"/>
          <w:sz w:val="24"/>
          <w:szCs w:val="24"/>
        </w:rPr>
        <w:t>członkowie grupy szukają now</w:t>
      </w:r>
      <w:r w:rsidR="00DE5F3F">
        <w:rPr>
          <w:rFonts w:asciiTheme="majorHAnsi" w:hAnsiTheme="majorHAnsi"/>
          <w:sz w:val="24"/>
          <w:szCs w:val="24"/>
        </w:rPr>
        <w:t>ych doświadczeń z innymi ludźmi</w:t>
      </w:r>
      <w:r w:rsidRPr="00B822D4">
        <w:rPr>
          <w:rFonts w:asciiTheme="majorHAnsi" w:hAnsiTheme="majorHAnsi"/>
          <w:sz w:val="24"/>
          <w:szCs w:val="24"/>
        </w:rPr>
        <w:t xml:space="preserve"> albo grupa wchodzi na głębszy poziom  relacji i na nowo przechodzi te same fazy</w:t>
      </w:r>
    </w:p>
    <w:p w:rsidR="0013679D" w:rsidRPr="00D044D6" w:rsidRDefault="00B822D4" w:rsidP="00D044D6">
      <w:pPr>
        <w:pStyle w:val="HTML-wstpniesformatowany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pl-PL"/>
        </w:rPr>
        <w:lastRenderedPageBreak/>
        <w:t>II</w:t>
      </w:r>
      <w:r w:rsidR="000123D2" w:rsidRPr="00D044D6">
        <w:rPr>
          <w:rFonts w:asciiTheme="majorHAnsi" w:hAnsiTheme="majorHAnsi"/>
          <w:b/>
          <w:sz w:val="24"/>
          <w:szCs w:val="24"/>
          <w:lang w:val="pl-PL"/>
        </w:rPr>
        <w:t xml:space="preserve">. </w:t>
      </w:r>
      <w:r w:rsidR="0013679D" w:rsidRPr="00B822D4">
        <w:rPr>
          <w:rFonts w:asciiTheme="majorHAnsi" w:hAnsiTheme="majorHAnsi"/>
          <w:b/>
          <w:i/>
          <w:sz w:val="24"/>
          <w:szCs w:val="24"/>
          <w:lang w:val="pl-PL"/>
        </w:rPr>
        <w:t>Przegląd procesu formacji we wspó</w:t>
      </w:r>
      <w:r w:rsidRPr="00B822D4">
        <w:rPr>
          <w:rFonts w:asciiTheme="majorHAnsi" w:hAnsiTheme="majorHAnsi"/>
          <w:b/>
          <w:i/>
          <w:sz w:val="24"/>
          <w:szCs w:val="24"/>
          <w:lang w:val="pl-PL"/>
        </w:rPr>
        <w:t>lnotach życia chrześcijańskiego</w:t>
      </w:r>
      <w:r>
        <w:rPr>
          <w:rFonts w:asciiTheme="majorHAnsi" w:hAnsiTheme="majorHAnsi"/>
          <w:b/>
          <w:sz w:val="24"/>
          <w:szCs w:val="24"/>
          <w:lang w:val="pl-PL"/>
        </w:rPr>
        <w:t>,</w:t>
      </w:r>
      <w:r w:rsidR="0013679D" w:rsidRPr="00D044D6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13679D" w:rsidRPr="00D044D6">
        <w:rPr>
          <w:rFonts w:asciiTheme="majorHAnsi" w:hAnsiTheme="majorHAnsi"/>
          <w:b/>
          <w:sz w:val="24"/>
          <w:szCs w:val="24"/>
        </w:rPr>
        <w:t>19</w:t>
      </w:r>
      <w:r w:rsidR="00934ACB" w:rsidRPr="00D044D6">
        <w:rPr>
          <w:rFonts w:asciiTheme="majorHAnsi" w:hAnsiTheme="majorHAnsi"/>
          <w:b/>
          <w:sz w:val="24"/>
          <w:szCs w:val="24"/>
        </w:rPr>
        <w:t>95</w:t>
      </w:r>
    </w:p>
    <w:p w:rsidR="00B951BA" w:rsidRPr="00D044D6" w:rsidRDefault="00B822D4" w:rsidP="00D044D6">
      <w:pPr>
        <w:pStyle w:val="HTML-wstpniesformatowany"/>
        <w:jc w:val="both"/>
        <w:rPr>
          <w:rFonts w:asciiTheme="majorHAnsi" w:hAnsiTheme="majorHAnsi"/>
          <w:b/>
          <w:sz w:val="24"/>
          <w:szCs w:val="24"/>
          <w:lang w:val="pl-PL"/>
        </w:rPr>
      </w:pPr>
      <w:r>
        <w:rPr>
          <w:rFonts w:asciiTheme="majorHAnsi" w:hAnsiTheme="majorHAnsi" w:cs="Arial"/>
          <w:b/>
          <w:sz w:val="24"/>
          <w:szCs w:val="24"/>
        </w:rPr>
        <w:t>(</w:t>
      </w:r>
      <w:r w:rsidR="00B951BA" w:rsidRPr="00B822D4">
        <w:rPr>
          <w:rFonts w:asciiTheme="majorHAnsi" w:hAnsiTheme="majorHAnsi" w:cs="Arial"/>
          <w:b/>
          <w:i/>
          <w:sz w:val="24"/>
          <w:szCs w:val="24"/>
        </w:rPr>
        <w:t>Survey of the Formation Process in</w:t>
      </w:r>
      <w:r w:rsidRPr="00B822D4">
        <w:rPr>
          <w:rFonts w:asciiTheme="majorHAnsi" w:hAnsiTheme="majorHAnsi" w:cs="Arial"/>
          <w:b/>
          <w:i/>
          <w:sz w:val="24"/>
          <w:szCs w:val="24"/>
        </w:rPr>
        <w:t xml:space="preserve"> the Christian Life Communities</w:t>
      </w:r>
      <w:r>
        <w:rPr>
          <w:rFonts w:asciiTheme="majorHAnsi" w:hAnsiTheme="majorHAnsi" w:cs="Arial"/>
          <w:b/>
          <w:sz w:val="24"/>
          <w:szCs w:val="24"/>
        </w:rPr>
        <w:t>,</w:t>
      </w:r>
      <w:r w:rsidR="00B951BA" w:rsidRPr="00D044D6">
        <w:rPr>
          <w:rFonts w:asciiTheme="majorHAnsi" w:hAnsiTheme="majorHAnsi" w:cs="Arial"/>
          <w:b/>
          <w:sz w:val="24"/>
          <w:szCs w:val="24"/>
        </w:rPr>
        <w:t xml:space="preserve"> </w:t>
      </w:r>
      <w:r w:rsidR="00B951BA" w:rsidRPr="00D044D6">
        <w:rPr>
          <w:rFonts w:asciiTheme="majorHAnsi" w:hAnsiTheme="majorHAnsi" w:cs="Arial"/>
          <w:b/>
          <w:sz w:val="24"/>
          <w:szCs w:val="24"/>
          <w:lang w:val="pl-PL"/>
        </w:rPr>
        <w:t>198</w:t>
      </w:r>
      <w:r w:rsidR="00934ACB" w:rsidRPr="00D044D6">
        <w:rPr>
          <w:rFonts w:asciiTheme="majorHAnsi" w:hAnsiTheme="majorHAnsi" w:cs="Arial"/>
          <w:b/>
          <w:sz w:val="24"/>
          <w:szCs w:val="24"/>
          <w:lang w:val="pl-PL"/>
        </w:rPr>
        <w:t>2</w:t>
      </w:r>
      <w:r>
        <w:rPr>
          <w:rFonts w:asciiTheme="majorHAnsi" w:hAnsiTheme="majorHAnsi" w:cs="Arial"/>
          <w:b/>
          <w:sz w:val="24"/>
          <w:szCs w:val="24"/>
          <w:lang w:val="pl-PL"/>
        </w:rPr>
        <w:t>)</w:t>
      </w:r>
    </w:p>
    <w:p w:rsidR="0013679D" w:rsidRPr="00D044D6" w:rsidRDefault="0013679D" w:rsidP="00D044D6">
      <w:pPr>
        <w:jc w:val="both"/>
        <w:rPr>
          <w:rFonts w:asciiTheme="majorHAnsi" w:hAnsiTheme="majorHAnsi"/>
          <w:b/>
          <w:sz w:val="24"/>
          <w:szCs w:val="24"/>
        </w:rPr>
      </w:pPr>
    </w:p>
    <w:p w:rsidR="00834D1E" w:rsidRPr="00D044D6" w:rsidRDefault="00834D1E" w:rsidP="00D044D6">
      <w:pPr>
        <w:jc w:val="both"/>
        <w:rPr>
          <w:rFonts w:asciiTheme="majorHAnsi" w:hAnsiTheme="majorHAnsi"/>
          <w:i/>
          <w:sz w:val="24"/>
          <w:szCs w:val="24"/>
        </w:rPr>
      </w:pPr>
      <w:r w:rsidRPr="00D044D6">
        <w:rPr>
          <w:rFonts w:asciiTheme="majorHAnsi" w:hAnsiTheme="majorHAnsi"/>
          <w:i/>
          <w:sz w:val="24"/>
          <w:szCs w:val="24"/>
        </w:rPr>
        <w:t xml:space="preserve">Celem Wspólnot Życia Chrześcijańskiego jest tworzenie wspólnot mężczyzn i kobiet rozeznających wolę Bożą w życiu, pełniących posługę apostolską we wszystkich dziedzinach życia, zwłaszcza tam, gdzie świeccy są najaktywniej zaangażowani: w rodzinie, pracy zawodowej, polityce itd. </w:t>
      </w:r>
    </w:p>
    <w:p w:rsidR="00834D1E" w:rsidRPr="00D044D6" w:rsidRDefault="00834D1E" w:rsidP="00D044D6">
      <w:pPr>
        <w:jc w:val="both"/>
        <w:rPr>
          <w:rFonts w:asciiTheme="majorHAnsi" w:hAnsiTheme="majorHAnsi"/>
          <w:sz w:val="24"/>
          <w:szCs w:val="24"/>
        </w:rPr>
      </w:pPr>
    </w:p>
    <w:p w:rsidR="00DD3F36" w:rsidRPr="00B822D4" w:rsidRDefault="00B822D4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Predyspozycje</w:t>
      </w:r>
      <w:r w:rsidR="00DD3F36" w:rsidRPr="00D044D6">
        <w:rPr>
          <w:rFonts w:asciiTheme="majorHAnsi" w:hAnsiTheme="majorHAnsi"/>
          <w:b/>
          <w:sz w:val="24"/>
          <w:szCs w:val="24"/>
        </w:rPr>
        <w:t xml:space="preserve">: </w:t>
      </w:r>
      <w:r w:rsidR="00DD3F36" w:rsidRPr="00D044D6">
        <w:rPr>
          <w:rFonts w:asciiTheme="majorHAnsi" w:hAnsiTheme="majorHAnsi"/>
          <w:sz w:val="24"/>
          <w:szCs w:val="24"/>
        </w:rPr>
        <w:t>wspólnoty W</w:t>
      </w:r>
      <w:r>
        <w:rPr>
          <w:rFonts w:asciiTheme="majorHAnsi" w:hAnsiTheme="majorHAnsi"/>
          <w:sz w:val="24"/>
          <w:szCs w:val="24"/>
        </w:rPr>
        <w:t>Ż</w:t>
      </w:r>
      <w:r w:rsidR="00DD3F36" w:rsidRPr="00D044D6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h są przeznaczone dla tych</w:t>
      </w:r>
      <w:r w:rsidR="00DD3F36" w:rsidRPr="00D044D6">
        <w:rPr>
          <w:rFonts w:asciiTheme="majorHAnsi" w:hAnsiTheme="majorHAnsi"/>
          <w:sz w:val="24"/>
          <w:szCs w:val="24"/>
        </w:rPr>
        <w:t>, którzy</w:t>
      </w:r>
      <w:r w:rsidR="00DE5F3F">
        <w:rPr>
          <w:rFonts w:asciiTheme="majorHAnsi" w:hAnsiTheme="majorHAnsi"/>
          <w:sz w:val="24"/>
          <w:szCs w:val="24"/>
        </w:rPr>
        <w:t>:</w:t>
      </w:r>
    </w:p>
    <w:p w:rsidR="00DE5F3F" w:rsidRDefault="00DD3F36" w:rsidP="00DE5F3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zajmują się problemami ludzi</w:t>
      </w:r>
    </w:p>
    <w:p w:rsidR="00DE5F3F" w:rsidRDefault="00DD3F36" w:rsidP="00DE5F3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pragną pomagać i służyć innym</w:t>
      </w:r>
    </w:p>
    <w:p w:rsidR="00DE5F3F" w:rsidRDefault="00DD3F36" w:rsidP="00DE5F3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chcą służyć bardziej</w:t>
      </w:r>
    </w:p>
    <w:p w:rsidR="00DD3F36" w:rsidRPr="00DE5F3F" w:rsidRDefault="00DD3F36" w:rsidP="00DE5F3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 xml:space="preserve">są otwarci i ciągle czuwający </w:t>
      </w:r>
    </w:p>
    <w:p w:rsidR="00847BD9" w:rsidRPr="00D044D6" w:rsidRDefault="00847BD9" w:rsidP="00D044D6">
      <w:pPr>
        <w:jc w:val="both"/>
        <w:rPr>
          <w:rFonts w:asciiTheme="majorHAnsi" w:hAnsiTheme="majorHAnsi"/>
          <w:sz w:val="24"/>
          <w:szCs w:val="24"/>
        </w:rPr>
      </w:pPr>
    </w:p>
    <w:p w:rsidR="00DE5F3F" w:rsidRDefault="00834D1E" w:rsidP="00DE5F3F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Wymaga to dość długiego procesu formacji, który obejmuje następujące fazy:</w:t>
      </w:r>
    </w:p>
    <w:p w:rsidR="00DE5F3F" w:rsidRDefault="00DE5F3F" w:rsidP="00DE5F3F">
      <w:pPr>
        <w:jc w:val="both"/>
        <w:rPr>
          <w:rFonts w:asciiTheme="majorHAnsi" w:hAnsiTheme="majorHAnsi"/>
          <w:sz w:val="24"/>
          <w:szCs w:val="24"/>
        </w:rPr>
      </w:pPr>
    </w:p>
    <w:p w:rsidR="00DE5F3F" w:rsidRPr="00DE5F3F" w:rsidRDefault="00834D1E" w:rsidP="00DE5F3F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 xml:space="preserve">Prewspólnota </w:t>
      </w:r>
    </w:p>
    <w:p w:rsidR="00834D1E" w:rsidRPr="00D044D6" w:rsidRDefault="00DE5F3F" w:rsidP="00DE5F3F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</w:t>
      </w:r>
      <w:r w:rsidR="00DD3F36" w:rsidRPr="00DE5F3F">
        <w:rPr>
          <w:rFonts w:asciiTheme="majorHAnsi" w:hAnsiTheme="majorHAnsi"/>
          <w:sz w:val="24"/>
          <w:szCs w:val="24"/>
        </w:rPr>
        <w:t>elem</w:t>
      </w:r>
      <w:r w:rsidR="00DD3F36" w:rsidRPr="00D044D6">
        <w:rPr>
          <w:rFonts w:asciiTheme="majorHAnsi" w:hAnsiTheme="majorHAnsi"/>
          <w:sz w:val="24"/>
          <w:szCs w:val="24"/>
        </w:rPr>
        <w:t>:  zbudowanie wspólnoty posługującej</w:t>
      </w:r>
    </w:p>
    <w:p w:rsidR="00834D1E" w:rsidRPr="00D044D6" w:rsidRDefault="00834D1E" w:rsidP="00D044D6">
      <w:pPr>
        <w:jc w:val="both"/>
        <w:rPr>
          <w:rFonts w:asciiTheme="majorHAnsi" w:hAnsiTheme="majorHAnsi"/>
          <w:sz w:val="24"/>
          <w:szCs w:val="24"/>
        </w:rPr>
      </w:pPr>
    </w:p>
    <w:p w:rsidR="00DE5F3F" w:rsidRDefault="00834D1E" w:rsidP="00DE5F3F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różnorodność [środowisko, przeszłość, poziom formacji, doświadczenia życia, wiary, potrzeb]</w:t>
      </w:r>
    </w:p>
    <w:p w:rsidR="00DE5F3F" w:rsidRDefault="00834D1E" w:rsidP="00DE5F3F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niestałość [duży przepływ członków]</w:t>
      </w:r>
    </w:p>
    <w:p w:rsidR="00DE5F3F" w:rsidRDefault="00834D1E" w:rsidP="00DE5F3F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brak tożsamości z grupą</w:t>
      </w:r>
    </w:p>
    <w:p w:rsidR="00DE5F3F" w:rsidRDefault="00834D1E" w:rsidP="00DE5F3F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rolę wiodącą ma kierujący – asystent, koordynator, animator</w:t>
      </w:r>
    </w:p>
    <w:p w:rsidR="00DE5F3F" w:rsidRDefault="00834D1E" w:rsidP="00DE5F3F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odkrywają się naturalne talenty przywódcze</w:t>
      </w:r>
      <w:r w:rsidR="00DD3F36" w:rsidRPr="00DE5F3F">
        <w:rPr>
          <w:rFonts w:asciiTheme="majorHAnsi" w:hAnsiTheme="majorHAnsi"/>
          <w:sz w:val="24"/>
          <w:szCs w:val="24"/>
        </w:rPr>
        <w:t>, najczęściej silne osobowości przejmują organizowanie,</w:t>
      </w:r>
      <w:r w:rsidR="00DE5F3F">
        <w:rPr>
          <w:rFonts w:asciiTheme="majorHAnsi" w:hAnsiTheme="majorHAnsi"/>
          <w:sz w:val="24"/>
          <w:szCs w:val="24"/>
        </w:rPr>
        <w:t xml:space="preserve"> planowanie</w:t>
      </w:r>
    </w:p>
    <w:p w:rsidR="00834D1E" w:rsidRPr="00DE5F3F" w:rsidRDefault="00DD3F36" w:rsidP="00DE5F3F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na płaszczyźnie osobowej – budowanie zaufania, spójności, otwar</w:t>
      </w:r>
      <w:r w:rsidR="00DE5F3F">
        <w:rPr>
          <w:rFonts w:asciiTheme="majorHAnsi" w:hAnsiTheme="majorHAnsi"/>
          <w:sz w:val="24"/>
          <w:szCs w:val="24"/>
        </w:rPr>
        <w:t>tości, rozwój dyspozycji i </w:t>
      </w:r>
      <w:r w:rsidRPr="00DE5F3F">
        <w:rPr>
          <w:rFonts w:asciiTheme="majorHAnsi" w:hAnsiTheme="majorHAnsi"/>
          <w:sz w:val="24"/>
          <w:szCs w:val="24"/>
        </w:rPr>
        <w:t>postaw</w:t>
      </w:r>
    </w:p>
    <w:p w:rsidR="00DD3F36" w:rsidRPr="00D044D6" w:rsidRDefault="00DD3F36" w:rsidP="00D044D6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</w:rPr>
      </w:pPr>
    </w:p>
    <w:p w:rsidR="00834D1E" w:rsidRPr="00D044D6" w:rsidRDefault="00834D1E" w:rsidP="00DE5F3F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Wtajemniczenie</w:t>
      </w:r>
    </w:p>
    <w:p w:rsidR="00DE5F3F" w:rsidRDefault="00834D1E" w:rsidP="00D044D6">
      <w:pPr>
        <w:pStyle w:val="Akapitzlist"/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członkowie uczą się patrzeć na życie z perspektywy wiary pochodzącej od Ojca i prowadzącej do Niego</w:t>
      </w:r>
    </w:p>
    <w:p w:rsidR="00DE5F3F" w:rsidRDefault="00834D1E" w:rsidP="00DE5F3F">
      <w:pPr>
        <w:pStyle w:val="Akapitzlist"/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członkowie lepiej utożsamiają sobie swoją siłę i słabość</w:t>
      </w:r>
    </w:p>
    <w:p w:rsidR="00DE5F3F" w:rsidRDefault="00834D1E" w:rsidP="00DE5F3F">
      <w:pPr>
        <w:pStyle w:val="Akapitzlist"/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następuje dalszy rozwój klimatu szczerości</w:t>
      </w:r>
    </w:p>
    <w:p w:rsidR="00834D1E" w:rsidRPr="00DE5F3F" w:rsidRDefault="00F315DD" w:rsidP="00DE5F3F">
      <w:pPr>
        <w:pStyle w:val="Akapitzlist"/>
        <w:numPr>
          <w:ilvl w:val="0"/>
          <w:numId w:val="24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członkowie dzielą się tym</w:t>
      </w:r>
      <w:r w:rsidR="00DE5F3F">
        <w:rPr>
          <w:rFonts w:asciiTheme="majorHAnsi" w:hAnsiTheme="majorHAnsi"/>
          <w:sz w:val="24"/>
          <w:szCs w:val="24"/>
        </w:rPr>
        <w:t>,</w:t>
      </w:r>
      <w:r w:rsidRPr="00DE5F3F">
        <w:rPr>
          <w:rFonts w:asciiTheme="majorHAnsi" w:hAnsiTheme="majorHAnsi"/>
          <w:sz w:val="24"/>
          <w:szCs w:val="24"/>
        </w:rPr>
        <w:t xml:space="preserve"> jak służą</w:t>
      </w:r>
    </w:p>
    <w:p w:rsidR="00DE5F3F" w:rsidRDefault="00DE5F3F" w:rsidP="00DE5F3F">
      <w:pPr>
        <w:widowControl/>
        <w:autoSpaceDE/>
        <w:autoSpaceDN/>
        <w:adjustRightInd/>
        <w:jc w:val="both"/>
        <w:rPr>
          <w:rFonts w:asciiTheme="majorHAnsi" w:hAnsiTheme="majorHAnsi"/>
          <w:b/>
          <w:sz w:val="24"/>
          <w:szCs w:val="24"/>
        </w:rPr>
      </w:pPr>
    </w:p>
    <w:p w:rsidR="00834D1E" w:rsidRPr="00D044D6" w:rsidRDefault="00834D1E" w:rsidP="00DE5F3F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Doświadczenie odkupienia</w:t>
      </w:r>
      <w:r w:rsidR="00DE5F3F">
        <w:rPr>
          <w:rFonts w:asciiTheme="majorHAnsi" w:hAnsiTheme="majorHAnsi"/>
          <w:b/>
          <w:sz w:val="24"/>
          <w:szCs w:val="24"/>
        </w:rPr>
        <w:t>:</w:t>
      </w:r>
    </w:p>
    <w:p w:rsidR="00834D1E" w:rsidRPr="00D044D6" w:rsidRDefault="00DE5F3F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834D1E" w:rsidRPr="00D044D6">
        <w:rPr>
          <w:rFonts w:asciiTheme="majorHAnsi" w:hAnsiTheme="majorHAnsi"/>
          <w:b/>
          <w:sz w:val="24"/>
          <w:szCs w:val="24"/>
        </w:rPr>
        <w:t xml:space="preserve">aza I </w:t>
      </w:r>
    </w:p>
    <w:p w:rsidR="00DE5F3F" w:rsidRDefault="00834D1E" w:rsidP="00D044D6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członkowie poznają własne braki, lęki, grzechy, dostrzegają wyr</w:t>
      </w:r>
      <w:r w:rsidR="00DE5F3F">
        <w:rPr>
          <w:rFonts w:asciiTheme="majorHAnsi" w:hAnsiTheme="majorHAnsi"/>
          <w:sz w:val="24"/>
          <w:szCs w:val="24"/>
        </w:rPr>
        <w:t>aźniej nieład społeczny – zło w </w:t>
      </w:r>
      <w:r w:rsidRPr="00DE5F3F">
        <w:rPr>
          <w:rFonts w:asciiTheme="majorHAnsi" w:hAnsiTheme="majorHAnsi"/>
          <w:sz w:val="24"/>
          <w:szCs w:val="24"/>
        </w:rPr>
        <w:t>jego wszelkich wymiarach</w:t>
      </w:r>
    </w:p>
    <w:p w:rsidR="00DE5F3F" w:rsidRDefault="00834D1E" w:rsidP="00D044D6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w grupie pojawiają się trudności – różnice zdań, frustracje, niespełnione oczekiwania, niepokój, nieporozumienia</w:t>
      </w:r>
    </w:p>
    <w:p w:rsidR="00DE5F3F" w:rsidRDefault="00834D1E" w:rsidP="00D044D6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wzrasta niezadowolenie i rozczarowanie – przychodzą chwile prawdy</w:t>
      </w:r>
    </w:p>
    <w:p w:rsidR="00834D1E" w:rsidRPr="00DE5F3F" w:rsidRDefault="00834D1E" w:rsidP="00D044D6">
      <w:pPr>
        <w:pStyle w:val="Akapitzlist"/>
        <w:numPr>
          <w:ilvl w:val="0"/>
          <w:numId w:val="25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E5F3F">
        <w:rPr>
          <w:rFonts w:asciiTheme="majorHAnsi" w:hAnsiTheme="majorHAnsi"/>
          <w:sz w:val="24"/>
          <w:szCs w:val="24"/>
        </w:rPr>
        <w:t>członkowie dojrzewają do przyjęcia współodpowiedzialności za przyszłoś</w:t>
      </w:r>
      <w:r w:rsidR="00DE5F3F">
        <w:rPr>
          <w:rFonts w:asciiTheme="majorHAnsi" w:hAnsiTheme="majorHAnsi"/>
          <w:sz w:val="24"/>
          <w:szCs w:val="24"/>
        </w:rPr>
        <w:t>ć grupy i </w:t>
      </w:r>
      <w:r w:rsidRPr="00DE5F3F">
        <w:rPr>
          <w:rFonts w:asciiTheme="majorHAnsi" w:hAnsiTheme="majorHAnsi"/>
          <w:sz w:val="24"/>
          <w:szCs w:val="24"/>
        </w:rPr>
        <w:t>doświadczają w sposób konkretny  odkupienia</w:t>
      </w:r>
    </w:p>
    <w:p w:rsidR="00834D1E" w:rsidRPr="00D044D6" w:rsidRDefault="00DE5F3F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</w:t>
      </w:r>
      <w:r w:rsidR="00834D1E" w:rsidRPr="00D044D6">
        <w:rPr>
          <w:rFonts w:asciiTheme="majorHAnsi" w:hAnsiTheme="majorHAnsi"/>
          <w:b/>
          <w:sz w:val="24"/>
          <w:szCs w:val="24"/>
        </w:rPr>
        <w:t xml:space="preserve">aza II </w:t>
      </w:r>
    </w:p>
    <w:p w:rsidR="00475E03" w:rsidRDefault="00834D1E" w:rsidP="00BB22B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członkowie osiągają głębsze poznanie życia, doświadczenie nawrócenia i głębsze zrozumienie potrzeby oddania się Bogu</w:t>
      </w:r>
    </w:p>
    <w:p w:rsidR="00475E03" w:rsidRDefault="00834D1E" w:rsidP="00D044D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 xml:space="preserve">członkowie wyzwoleni z niepokojów, obaw są autentycznie sobą i akceptują się wzajemnie </w:t>
      </w:r>
    </w:p>
    <w:p w:rsidR="00475E03" w:rsidRDefault="00834D1E" w:rsidP="00D044D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wzajemne relacje są coraz głębsze</w:t>
      </w:r>
      <w:r w:rsidR="00DE5F3F" w:rsidRPr="00475E03">
        <w:rPr>
          <w:rFonts w:asciiTheme="majorHAnsi" w:hAnsiTheme="majorHAnsi"/>
          <w:sz w:val="24"/>
          <w:szCs w:val="24"/>
        </w:rPr>
        <w:t xml:space="preserve"> </w:t>
      </w:r>
      <w:r w:rsidRPr="00475E03">
        <w:rPr>
          <w:rFonts w:asciiTheme="majorHAnsi" w:hAnsiTheme="majorHAnsi"/>
          <w:sz w:val="24"/>
          <w:szCs w:val="24"/>
        </w:rPr>
        <w:t>i osiągają nowy poziom pełnego rozwoju ludzkiego, duchowego i apostolskiego</w:t>
      </w:r>
    </w:p>
    <w:p w:rsidR="00834D1E" w:rsidRPr="00475E03" w:rsidRDefault="00834D1E" w:rsidP="00D044D6">
      <w:pPr>
        <w:pStyle w:val="Akapitzlist"/>
        <w:numPr>
          <w:ilvl w:val="0"/>
          <w:numId w:val="26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 xml:space="preserve">wspólnota staje się wspólnotą wiary </w:t>
      </w:r>
      <w:r w:rsidR="00DE5F3F" w:rsidRPr="00475E03">
        <w:rPr>
          <w:rFonts w:asciiTheme="majorHAnsi" w:hAnsiTheme="majorHAnsi"/>
          <w:sz w:val="24"/>
          <w:szCs w:val="24"/>
        </w:rPr>
        <w:t>–</w:t>
      </w:r>
      <w:r w:rsidRPr="00475E03">
        <w:rPr>
          <w:rFonts w:asciiTheme="majorHAnsi" w:hAnsiTheme="majorHAnsi"/>
          <w:sz w:val="24"/>
          <w:szCs w:val="24"/>
        </w:rPr>
        <w:t xml:space="preserve"> cel staje się jaśniejszy i pojawia się pragnienie uczestnictwa w misji Chrystusa w świecie </w:t>
      </w:r>
    </w:p>
    <w:p w:rsidR="00834D1E" w:rsidRPr="00D044D6" w:rsidRDefault="00834D1E" w:rsidP="00D044D6">
      <w:pPr>
        <w:jc w:val="both"/>
        <w:rPr>
          <w:rFonts w:asciiTheme="majorHAnsi" w:hAnsiTheme="majorHAnsi"/>
          <w:sz w:val="24"/>
          <w:szCs w:val="24"/>
        </w:rPr>
      </w:pPr>
    </w:p>
    <w:p w:rsidR="00F315DD" w:rsidRPr="00D044D6" w:rsidRDefault="00834D1E" w:rsidP="00D044D6">
      <w:pPr>
        <w:widowControl/>
        <w:autoSpaceDE/>
        <w:autoSpaceDN/>
        <w:adjustRightInd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 xml:space="preserve">Pogłębienie </w:t>
      </w:r>
      <w:r w:rsidR="00475E03" w:rsidRPr="00475E03">
        <w:rPr>
          <w:rFonts w:asciiTheme="majorHAnsi" w:hAnsiTheme="majorHAnsi"/>
          <w:sz w:val="24"/>
          <w:szCs w:val="24"/>
        </w:rPr>
        <w:t>(</w:t>
      </w:r>
      <w:r w:rsidR="00F315DD" w:rsidRPr="00475E03">
        <w:rPr>
          <w:rFonts w:asciiTheme="majorHAnsi" w:hAnsiTheme="majorHAnsi"/>
          <w:sz w:val="24"/>
          <w:szCs w:val="24"/>
        </w:rPr>
        <w:t>etap życia dojrzałego w WŻ</w:t>
      </w:r>
      <w:r w:rsidR="00475E03">
        <w:rPr>
          <w:rFonts w:asciiTheme="majorHAnsi" w:hAnsiTheme="majorHAnsi"/>
          <w:sz w:val="24"/>
          <w:szCs w:val="24"/>
        </w:rPr>
        <w:t>C</w:t>
      </w:r>
      <w:r w:rsidR="00F315DD" w:rsidRPr="00475E03">
        <w:rPr>
          <w:rFonts w:asciiTheme="majorHAnsi" w:hAnsiTheme="majorHAnsi"/>
          <w:sz w:val="24"/>
          <w:szCs w:val="24"/>
        </w:rPr>
        <w:t>h</w:t>
      </w:r>
      <w:r w:rsidR="00475E03" w:rsidRPr="00475E03">
        <w:rPr>
          <w:rFonts w:asciiTheme="majorHAnsi" w:hAnsiTheme="majorHAnsi"/>
          <w:sz w:val="24"/>
          <w:szCs w:val="24"/>
        </w:rPr>
        <w:t>)</w:t>
      </w:r>
      <w:r w:rsidR="00F315DD" w:rsidRPr="00D044D6">
        <w:rPr>
          <w:rFonts w:asciiTheme="majorHAnsi" w:hAnsiTheme="majorHAnsi"/>
          <w:sz w:val="24"/>
          <w:szCs w:val="24"/>
        </w:rPr>
        <w:t xml:space="preserve"> </w:t>
      </w:r>
    </w:p>
    <w:p w:rsidR="00475E03" w:rsidRDefault="00834D1E" w:rsidP="00475E03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doświadczenie miłości Jezusa rozbudza coraz większe pragnienie bycia z Nim</w:t>
      </w:r>
    </w:p>
    <w:p w:rsidR="00475E03" w:rsidRDefault="00834D1E" w:rsidP="00475E03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jedność członków wspólnoty jawi się jako dzieło Chrystusa</w:t>
      </w:r>
    </w:p>
    <w:p w:rsidR="00475E03" w:rsidRDefault="00834D1E" w:rsidP="00475E03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wzrasta wzajemne otwarcie – szczerość i bezpośredn</w:t>
      </w:r>
      <w:r w:rsidR="00475E03">
        <w:rPr>
          <w:rFonts w:asciiTheme="majorHAnsi" w:hAnsiTheme="majorHAnsi"/>
          <w:sz w:val="24"/>
          <w:szCs w:val="24"/>
        </w:rPr>
        <w:t>iość oparta jest na Chrystusie</w:t>
      </w:r>
    </w:p>
    <w:p w:rsidR="00834D1E" w:rsidRPr="00475E03" w:rsidRDefault="00834D1E" w:rsidP="00475E03">
      <w:pPr>
        <w:pStyle w:val="Akapitzlist"/>
        <w:numPr>
          <w:ilvl w:val="0"/>
          <w:numId w:val="27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wspólnota rozwija zainteresowanie i troskę o sprawę Chrystusa w świecie</w:t>
      </w:r>
    </w:p>
    <w:p w:rsidR="00C773E6" w:rsidRPr="00D044D6" w:rsidRDefault="00C773E6" w:rsidP="00D044D6">
      <w:pPr>
        <w:jc w:val="both"/>
        <w:rPr>
          <w:rFonts w:asciiTheme="majorHAnsi" w:hAnsiTheme="majorHAnsi"/>
          <w:sz w:val="24"/>
          <w:szCs w:val="24"/>
        </w:rPr>
      </w:pPr>
    </w:p>
    <w:p w:rsidR="006C50B1" w:rsidRPr="00D044D6" w:rsidRDefault="00834D1E" w:rsidP="00475E03">
      <w:pPr>
        <w:widowControl/>
        <w:autoSpaceDE/>
        <w:autoSpaceDN/>
        <w:adjustRightInd/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Ciągły wzrost</w:t>
      </w:r>
    </w:p>
    <w:p w:rsidR="00475E03" w:rsidRDefault="00475E03" w:rsidP="00D044D6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zjednoczenie z Panem Bogiem</w:t>
      </w:r>
      <w:r w:rsidR="00F315DD" w:rsidRPr="00475E03">
        <w:rPr>
          <w:rFonts w:asciiTheme="majorHAnsi" w:hAnsiTheme="majorHAnsi"/>
          <w:sz w:val="24"/>
          <w:szCs w:val="24"/>
        </w:rPr>
        <w:t xml:space="preserve">, całe </w:t>
      </w:r>
      <w:r w:rsidR="000118B9" w:rsidRPr="00475E03">
        <w:rPr>
          <w:rFonts w:asciiTheme="majorHAnsi" w:hAnsiTheme="majorHAnsi"/>
          <w:sz w:val="24"/>
          <w:szCs w:val="24"/>
        </w:rPr>
        <w:t>życie</w:t>
      </w:r>
      <w:r w:rsidR="00F315DD" w:rsidRPr="00475E03">
        <w:rPr>
          <w:rFonts w:asciiTheme="majorHAnsi" w:hAnsiTheme="majorHAnsi"/>
          <w:sz w:val="24"/>
          <w:szCs w:val="24"/>
        </w:rPr>
        <w:t xml:space="preserve"> jest modlitwą </w:t>
      </w:r>
    </w:p>
    <w:p w:rsidR="00475E03" w:rsidRDefault="00C773E6" w:rsidP="00D044D6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dostrzegać działanie Boga we wszystkim</w:t>
      </w:r>
      <w:r w:rsidR="00475E03">
        <w:rPr>
          <w:rFonts w:asciiTheme="majorHAnsi" w:hAnsiTheme="majorHAnsi"/>
          <w:sz w:val="24"/>
          <w:szCs w:val="24"/>
        </w:rPr>
        <w:t>,</w:t>
      </w:r>
      <w:r w:rsidRPr="00475E03">
        <w:rPr>
          <w:rFonts w:asciiTheme="majorHAnsi" w:hAnsiTheme="majorHAnsi"/>
          <w:sz w:val="24"/>
          <w:szCs w:val="24"/>
        </w:rPr>
        <w:t xml:space="preserve"> co </w:t>
      </w:r>
      <w:r w:rsidR="00475E03">
        <w:rPr>
          <w:rFonts w:asciiTheme="majorHAnsi" w:hAnsiTheme="majorHAnsi"/>
          <w:sz w:val="24"/>
          <w:szCs w:val="24"/>
        </w:rPr>
        <w:t>nas otacza, w cudach stworzenia, ale też w </w:t>
      </w:r>
      <w:r w:rsidRPr="00475E03">
        <w:rPr>
          <w:rFonts w:asciiTheme="majorHAnsi" w:hAnsiTheme="majorHAnsi"/>
          <w:sz w:val="24"/>
          <w:szCs w:val="24"/>
        </w:rPr>
        <w:t>konfliktach, nienawiści</w:t>
      </w:r>
    </w:p>
    <w:p w:rsidR="00475E03" w:rsidRDefault="006273B3" w:rsidP="00D044D6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 xml:space="preserve">spotykanie Boga </w:t>
      </w:r>
      <w:r w:rsidR="00475E03">
        <w:rPr>
          <w:rFonts w:asciiTheme="majorHAnsi" w:hAnsiTheme="majorHAnsi"/>
          <w:sz w:val="24"/>
          <w:szCs w:val="24"/>
        </w:rPr>
        <w:t xml:space="preserve">w każdym człowieku </w:t>
      </w:r>
      <w:r w:rsidRPr="00475E03">
        <w:rPr>
          <w:rFonts w:asciiTheme="majorHAnsi" w:hAnsiTheme="majorHAnsi"/>
          <w:sz w:val="24"/>
          <w:szCs w:val="24"/>
        </w:rPr>
        <w:t xml:space="preserve">i każdej sytuacji </w:t>
      </w:r>
    </w:p>
    <w:p w:rsidR="00475E03" w:rsidRDefault="00C773E6" w:rsidP="00D044D6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doświadczenie towarzyszenie Jezusowi w Jego dziele zbawienia – odpowiadając na Jego wolę wobec nas</w:t>
      </w:r>
      <w:r w:rsidR="00F315DD" w:rsidRPr="00475E03">
        <w:rPr>
          <w:rFonts w:asciiTheme="majorHAnsi" w:hAnsiTheme="majorHAnsi"/>
          <w:sz w:val="24"/>
          <w:szCs w:val="24"/>
        </w:rPr>
        <w:t>, misja staje się integralną częścią życia</w:t>
      </w:r>
    </w:p>
    <w:p w:rsidR="006273B3" w:rsidRPr="00475E03" w:rsidRDefault="006273B3" w:rsidP="00D044D6">
      <w:pPr>
        <w:pStyle w:val="Akapitzlist"/>
        <w:numPr>
          <w:ilvl w:val="0"/>
          <w:numId w:val="28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wzrastanie prowadzi do głębokiego zintegrowania życia członka wspólnoty</w:t>
      </w:r>
    </w:p>
    <w:p w:rsidR="006C50B1" w:rsidRPr="00D044D6" w:rsidRDefault="006C50B1" w:rsidP="00D044D6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4"/>
          <w:szCs w:val="24"/>
        </w:rPr>
      </w:pPr>
    </w:p>
    <w:p w:rsidR="000123D2" w:rsidRPr="00475E03" w:rsidRDefault="000123D2" w:rsidP="00475E03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475E03">
        <w:rPr>
          <w:rFonts w:asciiTheme="majorHAnsi" w:hAnsiTheme="majorHAnsi"/>
          <w:b/>
          <w:i/>
          <w:sz w:val="24"/>
          <w:szCs w:val="24"/>
        </w:rPr>
        <w:t>ĆWICZENIA  DUCHOWE</w:t>
      </w:r>
    </w:p>
    <w:p w:rsidR="00934ACB" w:rsidRPr="00D044D6" w:rsidRDefault="00934ACB" w:rsidP="00D044D6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lang w:val="pl-PL"/>
        </w:rPr>
      </w:pPr>
      <w:r w:rsidRPr="00D044D6">
        <w:rPr>
          <w:rFonts w:asciiTheme="majorHAnsi" w:hAnsiTheme="majorHAnsi" w:cs="Arial"/>
          <w:lang w:val="pl-PL"/>
        </w:rPr>
        <w:t xml:space="preserve">Poszczególne etapy formacji w WŻCh odpowiadają </w:t>
      </w:r>
      <w:r w:rsidR="00475E03">
        <w:rPr>
          <w:rFonts w:asciiTheme="majorHAnsi" w:hAnsiTheme="majorHAnsi" w:cs="Arial"/>
          <w:lang w:val="pl-PL"/>
        </w:rPr>
        <w:t>drodze Ćwiczeń Duchownych</w:t>
      </w:r>
      <w:r w:rsidRPr="00D044D6">
        <w:rPr>
          <w:rFonts w:asciiTheme="majorHAnsi" w:hAnsiTheme="majorHAnsi" w:cs="Arial"/>
          <w:lang w:val="pl-PL"/>
        </w:rPr>
        <w:t>:</w:t>
      </w:r>
    </w:p>
    <w:p w:rsidR="00475E03" w:rsidRDefault="00934ACB" w:rsidP="00475E0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lang w:val="pl-PL"/>
        </w:rPr>
      </w:pPr>
      <w:r w:rsidRPr="00D044D6">
        <w:rPr>
          <w:rFonts w:asciiTheme="majorHAnsi" w:hAnsiTheme="majorHAnsi" w:cs="Arial"/>
          <w:lang w:val="pl-PL"/>
        </w:rPr>
        <w:t>Predyspozycje kandydata do WŻCh odpowiadają Adnotacjom czyli uwagom wstępnym w ĆD</w:t>
      </w:r>
    </w:p>
    <w:p w:rsidR="00475E03" w:rsidRDefault="00934ACB" w:rsidP="00475E0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lang w:val="pl-PL"/>
        </w:rPr>
      </w:pPr>
      <w:r w:rsidRPr="00475E03">
        <w:rPr>
          <w:rFonts w:asciiTheme="majorHAnsi" w:hAnsiTheme="majorHAnsi" w:cs="Arial"/>
          <w:lang w:val="pl-PL"/>
        </w:rPr>
        <w:t>Etap prewspólnoty i wtajemniczenia odpowiada etapowi fundamentu ĆD</w:t>
      </w:r>
    </w:p>
    <w:p w:rsidR="00475E03" w:rsidRDefault="00934ACB" w:rsidP="00475E0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lang w:val="pl-PL"/>
        </w:rPr>
      </w:pPr>
      <w:r w:rsidRPr="00475E03">
        <w:rPr>
          <w:rFonts w:asciiTheme="majorHAnsi" w:hAnsiTheme="majorHAnsi" w:cs="Arial"/>
          <w:lang w:val="pl-PL"/>
        </w:rPr>
        <w:t>Etap odkupienia</w:t>
      </w:r>
      <w:r w:rsidR="00475E03" w:rsidRPr="00475E03">
        <w:rPr>
          <w:rFonts w:asciiTheme="majorHAnsi" w:hAnsiTheme="majorHAnsi" w:cs="Arial"/>
          <w:lang w:val="pl-PL"/>
        </w:rPr>
        <w:t xml:space="preserve"> </w:t>
      </w:r>
      <w:r w:rsidRPr="00475E03">
        <w:rPr>
          <w:rFonts w:asciiTheme="majorHAnsi" w:hAnsiTheme="majorHAnsi" w:cs="Arial"/>
          <w:lang w:val="pl-PL"/>
        </w:rPr>
        <w:t>(I faza) odpowiada I Tygodniowi ĆD</w:t>
      </w:r>
    </w:p>
    <w:p w:rsidR="00475E03" w:rsidRDefault="00934ACB" w:rsidP="00475E0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lang w:val="pl-PL"/>
        </w:rPr>
      </w:pPr>
      <w:r w:rsidRPr="00475E03">
        <w:rPr>
          <w:rFonts w:asciiTheme="majorHAnsi" w:hAnsiTheme="majorHAnsi" w:cs="Arial"/>
          <w:lang w:val="pl-PL"/>
        </w:rPr>
        <w:t>Etap odkupienia</w:t>
      </w:r>
      <w:r w:rsidR="00475E03">
        <w:rPr>
          <w:rFonts w:asciiTheme="majorHAnsi" w:hAnsiTheme="majorHAnsi" w:cs="Arial"/>
          <w:lang w:val="pl-PL"/>
        </w:rPr>
        <w:t xml:space="preserve"> </w:t>
      </w:r>
      <w:r w:rsidRPr="00475E03">
        <w:rPr>
          <w:rFonts w:asciiTheme="majorHAnsi" w:hAnsiTheme="majorHAnsi" w:cs="Arial"/>
          <w:lang w:val="pl-PL"/>
        </w:rPr>
        <w:t>(II faza) odpowiada II Tygodniowi ĆD</w:t>
      </w:r>
    </w:p>
    <w:p w:rsidR="00475E03" w:rsidRDefault="00934ACB" w:rsidP="00475E0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lang w:val="pl-PL"/>
        </w:rPr>
      </w:pPr>
      <w:r w:rsidRPr="00475E03">
        <w:rPr>
          <w:rFonts w:asciiTheme="majorHAnsi" w:hAnsiTheme="majorHAnsi" w:cs="Arial"/>
          <w:lang w:val="pl-PL"/>
        </w:rPr>
        <w:t>Etap pogłębienia odpowiada II tygodniowi ĆD</w:t>
      </w:r>
    </w:p>
    <w:p w:rsidR="00934ACB" w:rsidRPr="00475E03" w:rsidRDefault="00934ACB" w:rsidP="00475E03">
      <w:pPr>
        <w:pStyle w:val="NormalnyWeb"/>
        <w:numPr>
          <w:ilvl w:val="0"/>
          <w:numId w:val="29"/>
        </w:numPr>
        <w:spacing w:before="0" w:beforeAutospacing="0" w:after="0" w:afterAutospacing="0"/>
        <w:ind w:left="426" w:hanging="426"/>
        <w:jc w:val="both"/>
        <w:rPr>
          <w:rFonts w:asciiTheme="majorHAnsi" w:hAnsiTheme="majorHAnsi"/>
          <w:lang w:val="pl-PL"/>
        </w:rPr>
      </w:pPr>
      <w:r w:rsidRPr="00475E03">
        <w:rPr>
          <w:rFonts w:asciiTheme="majorHAnsi" w:hAnsiTheme="majorHAnsi" w:cs="Arial"/>
          <w:lang w:val="pl-PL"/>
        </w:rPr>
        <w:t>Etap ciągłego wzrostu odpowiada III i IV tygodniowi ĆD</w:t>
      </w:r>
    </w:p>
    <w:p w:rsidR="00834D1E" w:rsidRPr="00D044D6" w:rsidRDefault="00834D1E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834D1E" w:rsidRPr="00D044D6" w:rsidRDefault="00834D1E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847BD9" w:rsidRPr="00D044D6" w:rsidRDefault="00847BD9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834D1E" w:rsidRPr="00D044D6" w:rsidRDefault="00834D1E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475E03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</w:p>
    <w:p w:rsidR="000123D2" w:rsidRPr="00D044D6" w:rsidRDefault="00475E03" w:rsidP="00475E03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III</w:t>
      </w:r>
      <w:r w:rsidR="000123D2" w:rsidRPr="00D044D6">
        <w:rPr>
          <w:rFonts w:asciiTheme="majorHAnsi" w:hAnsiTheme="majorHAnsi"/>
          <w:b/>
          <w:sz w:val="24"/>
          <w:szCs w:val="24"/>
        </w:rPr>
        <w:t xml:space="preserve">. </w:t>
      </w:r>
      <w:r w:rsidR="000123D2" w:rsidRPr="00475E03">
        <w:rPr>
          <w:rFonts w:asciiTheme="majorHAnsi" w:hAnsiTheme="majorHAnsi"/>
          <w:b/>
          <w:i/>
          <w:sz w:val="24"/>
          <w:szCs w:val="24"/>
        </w:rPr>
        <w:t xml:space="preserve">Proces wzrostu w </w:t>
      </w:r>
      <w:r w:rsidRPr="00475E03">
        <w:rPr>
          <w:rFonts w:asciiTheme="majorHAnsi" w:hAnsiTheme="majorHAnsi"/>
          <w:b/>
          <w:i/>
          <w:sz w:val="24"/>
          <w:szCs w:val="24"/>
        </w:rPr>
        <w:t>WŻCh. Wskazówki dla formacji</w:t>
      </w:r>
      <w:r w:rsidR="000123D2" w:rsidRPr="00D044D6">
        <w:rPr>
          <w:rFonts w:asciiTheme="majorHAnsi" w:hAnsiTheme="majorHAnsi"/>
          <w:b/>
          <w:sz w:val="24"/>
          <w:szCs w:val="24"/>
        </w:rPr>
        <w:t>. Dokument Światowej WŻCh, 2009</w:t>
      </w:r>
      <w:r>
        <w:rPr>
          <w:rFonts w:asciiTheme="majorHAnsi" w:hAnsiTheme="majorHAnsi"/>
          <w:b/>
          <w:sz w:val="24"/>
          <w:szCs w:val="24"/>
        </w:rPr>
        <w:t>-</w:t>
      </w:r>
      <w:r w:rsidR="0053389B" w:rsidRPr="00D044D6">
        <w:rPr>
          <w:rFonts w:asciiTheme="majorHAnsi" w:hAnsiTheme="majorHAnsi"/>
          <w:b/>
          <w:sz w:val="24"/>
          <w:szCs w:val="24"/>
        </w:rPr>
        <w:t>2012</w:t>
      </w:r>
    </w:p>
    <w:p w:rsidR="00847BD9" w:rsidRPr="00D044D6" w:rsidRDefault="00847BD9" w:rsidP="00D044D6">
      <w:pPr>
        <w:jc w:val="both"/>
        <w:rPr>
          <w:rFonts w:asciiTheme="majorHAnsi" w:hAnsiTheme="majorHAnsi"/>
          <w:sz w:val="24"/>
          <w:szCs w:val="24"/>
        </w:rPr>
      </w:pPr>
    </w:p>
    <w:p w:rsidR="00847BD9" w:rsidRPr="00D044D6" w:rsidRDefault="00847BD9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Dokument, który Wam wszystkim prezentujemy, ma szczególną wartość z dwóch powodów: ze względu na jego inspirujący charakter, jak i na wiedzę praktyczną dotyczącą sposobów postępowania nie tylko w sprawach formacji, ale bardziej ogólnie – jako „wspólnota prorocka”. </w:t>
      </w:r>
    </w:p>
    <w:p w:rsidR="00847BD9" w:rsidRPr="00D044D6" w:rsidRDefault="00847BD9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W duchu i tradycji </w:t>
      </w:r>
      <w:r w:rsidR="00475E03">
        <w:rPr>
          <w:rFonts w:asciiTheme="majorHAnsi" w:hAnsiTheme="majorHAnsi"/>
          <w:sz w:val="24"/>
          <w:szCs w:val="24"/>
        </w:rPr>
        <w:t>naszych Zasad Ogólnych, „</w:t>
      </w:r>
      <w:r w:rsidR="00475E03" w:rsidRPr="00475E03">
        <w:rPr>
          <w:rFonts w:asciiTheme="majorHAnsi" w:hAnsiTheme="majorHAnsi"/>
          <w:sz w:val="24"/>
          <w:szCs w:val="24"/>
        </w:rPr>
        <w:t>Survey</w:t>
      </w:r>
      <w:r w:rsidR="00475E03">
        <w:rPr>
          <w:rFonts w:asciiTheme="majorHAnsi" w:hAnsiTheme="majorHAnsi"/>
          <w:sz w:val="24"/>
          <w:szCs w:val="24"/>
        </w:rPr>
        <w:t>”</w:t>
      </w:r>
      <w:r w:rsidRPr="00D044D6">
        <w:rPr>
          <w:rFonts w:asciiTheme="majorHAnsi" w:hAnsiTheme="majorHAnsi"/>
          <w:sz w:val="24"/>
          <w:szCs w:val="24"/>
        </w:rPr>
        <w:t xml:space="preserve"> (1982 r.) i dwóch kolejnych wersji dokumentu „Charyzmat”</w:t>
      </w:r>
      <w:r w:rsidR="00475E03">
        <w:rPr>
          <w:rFonts w:asciiTheme="majorHAnsi" w:hAnsiTheme="majorHAnsi"/>
          <w:sz w:val="24"/>
          <w:szCs w:val="24"/>
        </w:rPr>
        <w:t xml:space="preserve"> </w:t>
      </w:r>
      <w:r w:rsidRPr="00D044D6">
        <w:rPr>
          <w:rFonts w:asciiTheme="majorHAnsi" w:hAnsiTheme="majorHAnsi"/>
          <w:sz w:val="24"/>
          <w:szCs w:val="24"/>
        </w:rPr>
        <w:t>jest on instrumentem do dalszego pogłębienia naszego wspólnego powołania i misji apostolskiej w świecie.</w:t>
      </w:r>
      <w:r w:rsidR="00475E03">
        <w:rPr>
          <w:rFonts w:asciiTheme="majorHAnsi" w:hAnsiTheme="majorHAnsi"/>
          <w:sz w:val="24"/>
          <w:szCs w:val="24"/>
        </w:rPr>
        <w:t xml:space="preserve"> </w:t>
      </w:r>
      <w:r w:rsidRPr="00D044D6">
        <w:rPr>
          <w:rFonts w:asciiTheme="majorHAnsi" w:hAnsiTheme="majorHAnsi"/>
          <w:sz w:val="24"/>
          <w:szCs w:val="24"/>
        </w:rPr>
        <w:t>To kolejny krok do odnowy, odrodzenia i nowej tożsamości – na drodze, która rozpoczęła się w 1967 roku.</w:t>
      </w:r>
      <w:r w:rsidR="00475E03">
        <w:rPr>
          <w:rFonts w:asciiTheme="majorHAnsi" w:hAnsiTheme="majorHAnsi"/>
          <w:sz w:val="24"/>
          <w:szCs w:val="24"/>
        </w:rPr>
        <w:t xml:space="preserve"> </w:t>
      </w:r>
      <w:r w:rsidRPr="00D044D6">
        <w:rPr>
          <w:rFonts w:asciiTheme="majorHAnsi" w:hAnsiTheme="majorHAnsi"/>
          <w:sz w:val="24"/>
          <w:szCs w:val="24"/>
        </w:rPr>
        <w:t>Wraz z Zasadami Ogólnymi ma on pomóc w wyrażeniu naszych najgłębszych pragnień posługi apostolskiej. „Żyjąc głębiej naszym charyzmatem, będziemy także działać skuteczniej jako Ciało Apostolskie” (Dokument końcowy, p. 2.4, Fatima 2008).</w:t>
      </w:r>
    </w:p>
    <w:p w:rsidR="00847BD9" w:rsidRPr="00D044D6" w:rsidRDefault="00847BD9" w:rsidP="00D044D6">
      <w:pPr>
        <w:jc w:val="both"/>
        <w:rPr>
          <w:rFonts w:asciiTheme="majorHAnsi" w:hAnsiTheme="majorHAnsi"/>
          <w:sz w:val="24"/>
          <w:szCs w:val="24"/>
        </w:rPr>
      </w:pPr>
    </w:p>
    <w:p w:rsidR="00934ACB" w:rsidRPr="00D044D6" w:rsidRDefault="00934ACB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Dokument ten jest </w:t>
      </w:r>
      <w:r w:rsidRPr="00D044D6">
        <w:rPr>
          <w:rFonts w:asciiTheme="majorHAnsi" w:hAnsiTheme="majorHAnsi"/>
          <w:b/>
          <w:sz w:val="24"/>
          <w:szCs w:val="24"/>
        </w:rPr>
        <w:t xml:space="preserve">narzędziem do dalszego pogłębienia naszego powołania i misji apostolskiej w świecie. W sensie praktycznym dokument ten jest wszechstronnym przewodnikiem w procesie wzrostu WŻCh, omawiającym kluczowe doświadczenia drogi formacyjnej. Zwraca uwagę na istotę procesu wzrostu WŻCh, na wymiary powołania WŻCh oraz fazy i dynamikę formacji WŻCh na poziomie osobistym. Opisuje także różne etapy formacji doświadczane i realizowane na poziomie wspólnotowym. Wreszcie, aby nakreślić wszystkie aspekty formacji i funkcjonowania wspólnoty, kieruje uwagę na sprawy organizacji WŻCh i różne posługi pełnione we wspólnocie. </w:t>
      </w:r>
    </w:p>
    <w:p w:rsidR="000123D2" w:rsidRPr="00D044D6" w:rsidRDefault="000123D2" w:rsidP="00D044D6">
      <w:pPr>
        <w:jc w:val="both"/>
        <w:rPr>
          <w:rFonts w:asciiTheme="majorHAnsi" w:hAnsiTheme="majorHAnsi"/>
          <w:sz w:val="24"/>
          <w:szCs w:val="24"/>
        </w:rPr>
      </w:pPr>
    </w:p>
    <w:p w:rsidR="00440F54" w:rsidRPr="00D044D6" w:rsidRDefault="00440F54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Punkt odniesienia : </w:t>
      </w:r>
    </w:p>
    <w:p w:rsidR="00475E03" w:rsidRDefault="00440F54" w:rsidP="0014374D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 xml:space="preserve">doświadczenie Ćwiczeń Duchowych </w:t>
      </w:r>
    </w:p>
    <w:p w:rsidR="00475E03" w:rsidRDefault="00440F54" w:rsidP="00475E03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475E03">
        <w:rPr>
          <w:rFonts w:asciiTheme="majorHAnsi" w:hAnsiTheme="majorHAnsi"/>
          <w:sz w:val="24"/>
          <w:szCs w:val="24"/>
        </w:rPr>
        <w:t>doświadczenie sposobu życia Światowej Wspólnoty w świetle zasad formacji WŻCh</w:t>
      </w:r>
    </w:p>
    <w:p w:rsidR="00475E03" w:rsidRDefault="00475E03" w:rsidP="00475E03">
      <w:pPr>
        <w:pStyle w:val="Akapitzlist"/>
        <w:ind w:left="426"/>
        <w:jc w:val="both"/>
        <w:rPr>
          <w:rFonts w:asciiTheme="majorHAnsi" w:hAnsiTheme="majorHAnsi"/>
          <w:sz w:val="24"/>
          <w:szCs w:val="24"/>
        </w:rPr>
      </w:pPr>
    </w:p>
    <w:p w:rsidR="00440F54" w:rsidRPr="00475E03" w:rsidRDefault="00BC437F" w:rsidP="00BC437F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440F54" w:rsidRPr="00475E03">
        <w:rPr>
          <w:rFonts w:asciiTheme="majorHAnsi" w:hAnsiTheme="majorHAnsi"/>
          <w:sz w:val="24"/>
          <w:szCs w:val="24"/>
        </w:rPr>
        <w:t xml:space="preserve">roces szukania woli Bożej w każdym konkretnym momencie </w:t>
      </w:r>
      <w:r>
        <w:rPr>
          <w:rFonts w:asciiTheme="majorHAnsi" w:hAnsiTheme="majorHAnsi"/>
          <w:sz w:val="24"/>
          <w:szCs w:val="24"/>
        </w:rPr>
        <w:t>został</w:t>
      </w:r>
      <w:r w:rsidR="00440F54" w:rsidRPr="00475E03">
        <w:rPr>
          <w:rFonts w:asciiTheme="majorHAnsi" w:hAnsiTheme="majorHAnsi"/>
          <w:sz w:val="24"/>
          <w:szCs w:val="24"/>
        </w:rPr>
        <w:t xml:space="preserve"> podzielony na następujące etapy: </w:t>
      </w:r>
    </w:p>
    <w:p w:rsidR="00440F54" w:rsidRPr="00D044D6" w:rsidRDefault="00440F54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Etap I: Wprowadzenie − przyjęcie do WŻCh </w:t>
      </w:r>
    </w:p>
    <w:p w:rsidR="00440F54" w:rsidRPr="00D044D6" w:rsidRDefault="00440F54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Etap II: Tworzenie podstaw do rozpoznania powołania </w:t>
      </w:r>
    </w:p>
    <w:p w:rsidR="00440F54" w:rsidRPr="00D044D6" w:rsidRDefault="00440F54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 xml:space="preserve">Etap III: Rozeznawanie powołania </w:t>
      </w:r>
    </w:p>
    <w:p w:rsidR="00847BD9" w:rsidRPr="00D044D6" w:rsidRDefault="00440F54" w:rsidP="00D044D6">
      <w:pPr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sz w:val="24"/>
          <w:szCs w:val="24"/>
        </w:rPr>
        <w:t>Et</w:t>
      </w:r>
      <w:r w:rsidR="00BC437F">
        <w:rPr>
          <w:rFonts w:asciiTheme="majorHAnsi" w:hAnsiTheme="majorHAnsi"/>
          <w:sz w:val="24"/>
          <w:szCs w:val="24"/>
        </w:rPr>
        <w:t>ap IV: Rozeznawanie apostolskie</w:t>
      </w:r>
    </w:p>
    <w:p w:rsidR="00847BD9" w:rsidRPr="00D044D6" w:rsidRDefault="00847BD9" w:rsidP="00D044D6">
      <w:pPr>
        <w:jc w:val="both"/>
        <w:rPr>
          <w:rFonts w:asciiTheme="majorHAnsi" w:hAnsiTheme="majorHAnsi"/>
          <w:b/>
          <w:sz w:val="24"/>
          <w:szCs w:val="24"/>
        </w:rPr>
      </w:pPr>
    </w:p>
    <w:p w:rsidR="00CB56CD" w:rsidRPr="00D044D6" w:rsidRDefault="003B5429" w:rsidP="00D044D6">
      <w:pPr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 xml:space="preserve"> </w:t>
      </w:r>
      <w:r w:rsidR="00475E03">
        <w:rPr>
          <w:rFonts w:asciiTheme="majorHAnsi" w:hAnsiTheme="majorHAnsi"/>
          <w:b/>
          <w:sz w:val="24"/>
          <w:szCs w:val="24"/>
        </w:rPr>
        <w:t>IV</w:t>
      </w:r>
      <w:r w:rsidR="001279A0" w:rsidRPr="00D044D6">
        <w:rPr>
          <w:rFonts w:asciiTheme="majorHAnsi" w:hAnsiTheme="majorHAnsi"/>
          <w:b/>
          <w:sz w:val="24"/>
          <w:szCs w:val="24"/>
        </w:rPr>
        <w:t xml:space="preserve">.  </w:t>
      </w:r>
      <w:r w:rsidR="000123D2" w:rsidRPr="00D044D6">
        <w:rPr>
          <w:rFonts w:asciiTheme="majorHAnsi" w:hAnsiTheme="majorHAnsi"/>
          <w:b/>
          <w:sz w:val="24"/>
          <w:szCs w:val="24"/>
        </w:rPr>
        <w:t xml:space="preserve">WSPÓLNOTA JAKO DOM </w:t>
      </w:r>
      <w:r w:rsidR="00475E03">
        <w:rPr>
          <w:rFonts w:asciiTheme="majorHAnsi" w:hAnsiTheme="majorHAnsi"/>
          <w:b/>
          <w:sz w:val="24"/>
          <w:szCs w:val="24"/>
        </w:rPr>
        <w:t>–</w:t>
      </w:r>
      <w:r w:rsidR="000123D2" w:rsidRPr="00D044D6">
        <w:rPr>
          <w:rFonts w:asciiTheme="majorHAnsi" w:hAnsiTheme="majorHAnsi"/>
          <w:b/>
          <w:sz w:val="24"/>
          <w:szCs w:val="24"/>
        </w:rPr>
        <w:t xml:space="preserve"> FILARY WŻCh</w:t>
      </w:r>
    </w:p>
    <w:p w:rsidR="000123D2" w:rsidRPr="00D044D6" w:rsidRDefault="000123D2" w:rsidP="00D044D6">
      <w:pPr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 xml:space="preserve"> (seminarium dla animatorów w Rogowie 2009):</w:t>
      </w:r>
    </w:p>
    <w:p w:rsidR="00C773E6" w:rsidRPr="00D044D6" w:rsidRDefault="00C773E6" w:rsidP="00D044D6">
      <w:pPr>
        <w:jc w:val="both"/>
        <w:rPr>
          <w:rFonts w:asciiTheme="majorHAnsi" w:hAnsiTheme="majorHAnsi"/>
          <w:sz w:val="24"/>
          <w:szCs w:val="24"/>
        </w:rPr>
      </w:pPr>
    </w:p>
    <w:p w:rsidR="00440F54" w:rsidRPr="00D044D6" w:rsidRDefault="00475E03" w:rsidP="00D044D6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Wspólnota</w:t>
      </w:r>
      <w:r w:rsidR="00C773E6" w:rsidRPr="00D044D6">
        <w:rPr>
          <w:rFonts w:asciiTheme="majorHAnsi" w:hAnsiTheme="majorHAnsi"/>
          <w:b/>
          <w:sz w:val="24"/>
          <w:szCs w:val="24"/>
        </w:rPr>
        <w:t xml:space="preserve"> </w:t>
      </w:r>
      <w:r w:rsidR="00440F54" w:rsidRPr="00D044D6">
        <w:rPr>
          <w:rFonts w:asciiTheme="majorHAnsi" w:hAnsiTheme="majorHAnsi"/>
          <w:b/>
          <w:sz w:val="24"/>
          <w:szCs w:val="24"/>
        </w:rPr>
        <w:t xml:space="preserve">została </w:t>
      </w:r>
      <w:r w:rsidR="00C773E6" w:rsidRPr="00D044D6">
        <w:rPr>
          <w:rFonts w:asciiTheme="majorHAnsi" w:hAnsiTheme="majorHAnsi"/>
          <w:b/>
          <w:sz w:val="24"/>
          <w:szCs w:val="24"/>
        </w:rPr>
        <w:t xml:space="preserve"> porówna</w:t>
      </w:r>
      <w:r w:rsidR="00440F54" w:rsidRPr="00D044D6">
        <w:rPr>
          <w:rFonts w:asciiTheme="majorHAnsi" w:hAnsiTheme="majorHAnsi"/>
          <w:b/>
          <w:sz w:val="24"/>
          <w:szCs w:val="24"/>
        </w:rPr>
        <w:t>na</w:t>
      </w:r>
      <w:r w:rsidR="00C773E6" w:rsidRPr="00D044D6">
        <w:rPr>
          <w:rFonts w:asciiTheme="majorHAnsi" w:hAnsiTheme="majorHAnsi"/>
          <w:b/>
          <w:sz w:val="24"/>
          <w:szCs w:val="24"/>
        </w:rPr>
        <w:t xml:space="preserve"> do domu</w:t>
      </w:r>
      <w:r w:rsidR="00440F54" w:rsidRPr="00D044D6">
        <w:rPr>
          <w:rFonts w:asciiTheme="majorHAnsi" w:hAnsiTheme="majorHAnsi"/>
          <w:b/>
          <w:sz w:val="24"/>
          <w:szCs w:val="24"/>
        </w:rPr>
        <w:t xml:space="preserve">, </w:t>
      </w:r>
      <w:r w:rsidR="00C773E6" w:rsidRPr="00D044D6">
        <w:rPr>
          <w:rFonts w:asciiTheme="majorHAnsi" w:hAnsiTheme="majorHAnsi"/>
          <w:b/>
          <w:sz w:val="24"/>
          <w:szCs w:val="24"/>
        </w:rPr>
        <w:t xml:space="preserve"> nie tylko w rozumieniu budynku, ale i ludzi, którzy go zamieszkują.</w:t>
      </w:r>
    </w:p>
    <w:p w:rsidR="00440F54" w:rsidRPr="00D044D6" w:rsidRDefault="00440F54" w:rsidP="00D044D6">
      <w:pPr>
        <w:jc w:val="both"/>
        <w:rPr>
          <w:rFonts w:asciiTheme="majorHAnsi" w:hAnsiTheme="majorHAnsi"/>
          <w:b/>
          <w:sz w:val="24"/>
          <w:szCs w:val="24"/>
        </w:rPr>
      </w:pPr>
    </w:p>
    <w:p w:rsidR="00440F54" w:rsidRPr="00D044D6" w:rsidRDefault="00BC437F" w:rsidP="00D044D6">
      <w:pPr>
        <w:pStyle w:val="Akapitzlist"/>
        <w:numPr>
          <w:ilvl w:val="0"/>
          <w:numId w:val="10"/>
        </w:numPr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C773E6" w:rsidRPr="00D044D6">
        <w:rPr>
          <w:rFonts w:asciiTheme="majorHAnsi" w:hAnsiTheme="majorHAnsi"/>
          <w:sz w:val="24"/>
          <w:szCs w:val="24"/>
        </w:rPr>
        <w:t>undament</w:t>
      </w:r>
      <w:r w:rsidR="00440F54" w:rsidRPr="00D044D6">
        <w:rPr>
          <w:rFonts w:asciiTheme="majorHAnsi" w:hAnsiTheme="majorHAnsi"/>
          <w:sz w:val="24"/>
          <w:szCs w:val="24"/>
        </w:rPr>
        <w:t xml:space="preserve"> domu </w:t>
      </w:r>
      <w:r w:rsidR="00C773E6" w:rsidRPr="00D044D6">
        <w:rPr>
          <w:rFonts w:asciiTheme="majorHAnsi" w:hAnsiTheme="majorHAnsi"/>
          <w:sz w:val="24"/>
          <w:szCs w:val="24"/>
        </w:rPr>
        <w:t>– nasze Za</w:t>
      </w:r>
      <w:r>
        <w:rPr>
          <w:rFonts w:asciiTheme="majorHAnsi" w:hAnsiTheme="majorHAnsi"/>
          <w:sz w:val="24"/>
          <w:szCs w:val="24"/>
        </w:rPr>
        <w:t>sady Ogólne i Ćwiczenia Duchowe</w:t>
      </w:r>
      <w:r w:rsidR="00CB56CD" w:rsidRPr="00D044D6">
        <w:rPr>
          <w:rFonts w:asciiTheme="majorHAnsi" w:hAnsiTheme="majorHAnsi"/>
          <w:sz w:val="24"/>
          <w:szCs w:val="24"/>
        </w:rPr>
        <w:t xml:space="preserve"> </w:t>
      </w:r>
    </w:p>
    <w:p w:rsidR="00CB56CD" w:rsidRPr="00BC437F" w:rsidRDefault="00CB56CD" w:rsidP="00D044D6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BC437F">
        <w:rPr>
          <w:rFonts w:asciiTheme="majorHAnsi" w:hAnsiTheme="majorHAnsi"/>
          <w:b/>
          <w:sz w:val="24"/>
          <w:szCs w:val="24"/>
        </w:rPr>
        <w:t>Bez ĆD – nie ma rysu ignacjańskiego, bez ZO – nie będziemy WŻCh</w:t>
      </w:r>
    </w:p>
    <w:p w:rsidR="00CB56CD" w:rsidRPr="00D044D6" w:rsidRDefault="00CB56CD" w:rsidP="00D044D6">
      <w:pPr>
        <w:jc w:val="both"/>
        <w:rPr>
          <w:rFonts w:asciiTheme="majorHAnsi" w:hAnsiTheme="majorHAnsi"/>
          <w:sz w:val="24"/>
          <w:szCs w:val="24"/>
        </w:rPr>
      </w:pPr>
    </w:p>
    <w:p w:rsidR="00440F54" w:rsidRPr="00D044D6" w:rsidRDefault="00BC437F" w:rsidP="00D044D6">
      <w:pPr>
        <w:pStyle w:val="Akapitzlist"/>
        <w:numPr>
          <w:ilvl w:val="0"/>
          <w:numId w:val="10"/>
        </w:numPr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Ś</w:t>
      </w:r>
      <w:r w:rsidR="00C773E6" w:rsidRPr="00D044D6">
        <w:rPr>
          <w:rFonts w:asciiTheme="majorHAnsi" w:hAnsiTheme="majorHAnsi"/>
          <w:sz w:val="24"/>
          <w:szCs w:val="24"/>
        </w:rPr>
        <w:t>cian</w:t>
      </w:r>
      <w:r w:rsidR="00440F54" w:rsidRPr="00D044D6">
        <w:rPr>
          <w:rFonts w:asciiTheme="majorHAnsi" w:hAnsiTheme="majorHAnsi"/>
          <w:sz w:val="24"/>
          <w:szCs w:val="24"/>
        </w:rPr>
        <w:t xml:space="preserve">y </w:t>
      </w:r>
      <w:r w:rsidR="00C773E6" w:rsidRPr="00D044D6">
        <w:rPr>
          <w:rFonts w:asciiTheme="majorHAnsi" w:hAnsiTheme="majorHAnsi"/>
          <w:sz w:val="24"/>
          <w:szCs w:val="24"/>
        </w:rPr>
        <w:t>i ok</w:t>
      </w:r>
      <w:r w:rsidR="00440F54" w:rsidRPr="00D044D6">
        <w:rPr>
          <w:rFonts w:asciiTheme="majorHAnsi" w:hAnsiTheme="majorHAnsi"/>
          <w:sz w:val="24"/>
          <w:szCs w:val="24"/>
        </w:rPr>
        <w:t>na</w:t>
      </w:r>
      <w:r w:rsidR="00C773E6" w:rsidRPr="00D044D6">
        <w:rPr>
          <w:rFonts w:asciiTheme="majorHAnsi" w:hAnsiTheme="majorHAnsi"/>
          <w:sz w:val="24"/>
          <w:szCs w:val="24"/>
        </w:rPr>
        <w:t xml:space="preserve"> to wspólnot</w:t>
      </w:r>
      <w:r w:rsidR="00440F54" w:rsidRPr="00D044D6">
        <w:rPr>
          <w:rFonts w:asciiTheme="majorHAnsi" w:hAnsiTheme="majorHAnsi"/>
          <w:sz w:val="24"/>
          <w:szCs w:val="24"/>
        </w:rPr>
        <w:t>y</w:t>
      </w:r>
      <w:r w:rsidR="00C773E6" w:rsidRPr="00D044D6">
        <w:rPr>
          <w:rFonts w:asciiTheme="majorHAnsi" w:hAnsiTheme="majorHAnsi"/>
          <w:sz w:val="24"/>
          <w:szCs w:val="24"/>
        </w:rPr>
        <w:t xml:space="preserve">, nasze uczucia, </w:t>
      </w:r>
      <w:r w:rsidR="00440F54" w:rsidRPr="00D044D6">
        <w:rPr>
          <w:rFonts w:asciiTheme="majorHAnsi" w:hAnsiTheme="majorHAnsi"/>
          <w:sz w:val="24"/>
          <w:szCs w:val="24"/>
        </w:rPr>
        <w:t xml:space="preserve">relacje z </w:t>
      </w:r>
      <w:r w:rsidR="00C773E6" w:rsidRPr="00D044D6">
        <w:rPr>
          <w:rFonts w:asciiTheme="majorHAnsi" w:hAnsiTheme="majorHAnsi"/>
          <w:sz w:val="24"/>
          <w:szCs w:val="24"/>
        </w:rPr>
        <w:t>osobami i wspólnotami na świecie,  przebywanie razem w tworzeniu różnych dzieł, wzajemne wspieranie się.</w:t>
      </w:r>
      <w:r w:rsidR="00CB56CD" w:rsidRPr="00D044D6">
        <w:rPr>
          <w:rFonts w:asciiTheme="majorHAnsi" w:hAnsiTheme="majorHAnsi"/>
          <w:sz w:val="24"/>
          <w:szCs w:val="24"/>
        </w:rPr>
        <w:t xml:space="preserve"> </w:t>
      </w:r>
    </w:p>
    <w:p w:rsidR="00CB56CD" w:rsidRPr="00BC437F" w:rsidRDefault="00BC437F" w:rsidP="00D044D6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BC437F">
        <w:rPr>
          <w:rFonts w:asciiTheme="majorHAnsi" w:hAnsiTheme="majorHAnsi"/>
          <w:b/>
          <w:sz w:val="24"/>
          <w:szCs w:val="24"/>
        </w:rPr>
        <w:t>B</w:t>
      </w:r>
      <w:r w:rsidR="00CB56CD" w:rsidRPr="00BC437F">
        <w:rPr>
          <w:rFonts w:asciiTheme="majorHAnsi" w:hAnsiTheme="majorHAnsi"/>
          <w:b/>
          <w:sz w:val="24"/>
          <w:szCs w:val="24"/>
        </w:rPr>
        <w:t>ez wspólnoty – jesteśmy ind</w:t>
      </w:r>
      <w:r w:rsidRPr="00BC437F">
        <w:rPr>
          <w:rFonts w:asciiTheme="majorHAnsi" w:hAnsiTheme="majorHAnsi"/>
          <w:b/>
          <w:sz w:val="24"/>
          <w:szCs w:val="24"/>
        </w:rPr>
        <w:t>ywidualistami, a przecież naszą</w:t>
      </w:r>
      <w:r w:rsidR="00440F54" w:rsidRPr="00BC437F">
        <w:rPr>
          <w:rFonts w:asciiTheme="majorHAnsi" w:hAnsiTheme="majorHAnsi"/>
          <w:b/>
          <w:sz w:val="24"/>
          <w:szCs w:val="24"/>
        </w:rPr>
        <w:t xml:space="preserve"> </w:t>
      </w:r>
      <w:r w:rsidR="00CB56CD" w:rsidRPr="00BC437F">
        <w:rPr>
          <w:rFonts w:asciiTheme="majorHAnsi" w:hAnsiTheme="majorHAnsi"/>
          <w:b/>
          <w:sz w:val="24"/>
          <w:szCs w:val="24"/>
        </w:rPr>
        <w:t xml:space="preserve"> spe</w:t>
      </w:r>
      <w:r w:rsidRPr="00BC437F">
        <w:rPr>
          <w:rFonts w:asciiTheme="majorHAnsi" w:hAnsiTheme="majorHAnsi"/>
          <w:b/>
          <w:sz w:val="24"/>
          <w:szCs w:val="24"/>
        </w:rPr>
        <w:t>cyfiką jest życie we wspólnocie</w:t>
      </w:r>
      <w:r w:rsidR="00CB56CD" w:rsidRPr="00BC437F">
        <w:rPr>
          <w:rFonts w:asciiTheme="majorHAnsi" w:hAnsiTheme="majorHAnsi"/>
          <w:b/>
          <w:sz w:val="24"/>
          <w:szCs w:val="24"/>
        </w:rPr>
        <w:t xml:space="preserve"> </w:t>
      </w:r>
    </w:p>
    <w:p w:rsidR="00CB56CD" w:rsidRPr="00D044D6" w:rsidRDefault="00CB56CD" w:rsidP="00D044D6">
      <w:pPr>
        <w:jc w:val="both"/>
        <w:rPr>
          <w:rFonts w:asciiTheme="majorHAnsi" w:hAnsiTheme="majorHAnsi"/>
          <w:sz w:val="24"/>
          <w:szCs w:val="24"/>
        </w:rPr>
      </w:pPr>
    </w:p>
    <w:p w:rsidR="00440F54" w:rsidRPr="00D044D6" w:rsidRDefault="00BC437F" w:rsidP="00D044D6">
      <w:pPr>
        <w:pStyle w:val="Akapitzlist"/>
        <w:numPr>
          <w:ilvl w:val="0"/>
          <w:numId w:val="10"/>
        </w:numPr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C773E6" w:rsidRPr="00D044D6">
        <w:rPr>
          <w:rFonts w:asciiTheme="majorHAnsi" w:hAnsiTheme="majorHAnsi"/>
          <w:sz w:val="24"/>
          <w:szCs w:val="24"/>
        </w:rPr>
        <w:t>ach</w:t>
      </w:r>
      <w:r>
        <w:rPr>
          <w:rFonts w:asciiTheme="majorHAnsi" w:hAnsiTheme="majorHAnsi"/>
          <w:sz w:val="24"/>
          <w:szCs w:val="24"/>
        </w:rPr>
        <w:t xml:space="preserve"> – zwieńczenie domu </w:t>
      </w:r>
      <w:r w:rsidR="00C773E6" w:rsidRPr="00D044D6">
        <w:rPr>
          <w:rFonts w:asciiTheme="majorHAnsi" w:hAnsiTheme="majorHAnsi"/>
          <w:sz w:val="24"/>
          <w:szCs w:val="24"/>
        </w:rPr>
        <w:t>wypełni</w:t>
      </w:r>
      <w:r>
        <w:rPr>
          <w:rFonts w:asciiTheme="majorHAnsi" w:hAnsiTheme="majorHAnsi"/>
          <w:sz w:val="24"/>
          <w:szCs w:val="24"/>
        </w:rPr>
        <w:t>onego</w:t>
      </w:r>
      <w:r w:rsidR="00C773E6" w:rsidRPr="00D044D6">
        <w:rPr>
          <w:rFonts w:asciiTheme="majorHAnsi" w:hAnsiTheme="majorHAnsi"/>
          <w:sz w:val="24"/>
          <w:szCs w:val="24"/>
        </w:rPr>
        <w:t xml:space="preserve"> duch</w:t>
      </w:r>
      <w:r>
        <w:rPr>
          <w:rFonts w:asciiTheme="majorHAnsi" w:hAnsiTheme="majorHAnsi"/>
          <w:sz w:val="24"/>
          <w:szCs w:val="24"/>
        </w:rPr>
        <w:t>em</w:t>
      </w:r>
      <w:r w:rsidR="00C773E6" w:rsidRPr="00D044D6">
        <w:rPr>
          <w:rFonts w:asciiTheme="majorHAnsi" w:hAnsiTheme="majorHAnsi"/>
          <w:sz w:val="24"/>
          <w:szCs w:val="24"/>
        </w:rPr>
        <w:t xml:space="preserve">: „jeden duch i jedno serce”, jedna duchowość, do której wszyscy członkowie WŻCh na świecie jesteśmy powołani. </w:t>
      </w:r>
    </w:p>
    <w:p w:rsidR="00440F54" w:rsidRPr="00D044D6" w:rsidRDefault="00BC437F" w:rsidP="00D044D6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</w:t>
      </w:r>
      <w:r w:rsidR="00440F54" w:rsidRPr="00D044D6">
        <w:rPr>
          <w:rFonts w:asciiTheme="majorHAnsi" w:hAnsiTheme="majorHAnsi"/>
          <w:sz w:val="24"/>
          <w:szCs w:val="24"/>
        </w:rPr>
        <w:t xml:space="preserve">esteśmy </w:t>
      </w:r>
      <w:r>
        <w:rPr>
          <w:rFonts w:asciiTheme="majorHAnsi" w:hAnsiTheme="majorHAnsi"/>
          <w:sz w:val="24"/>
          <w:szCs w:val="24"/>
        </w:rPr>
        <w:t xml:space="preserve">powołani </w:t>
      </w:r>
      <w:r w:rsidR="00440F54" w:rsidRPr="00D044D6">
        <w:rPr>
          <w:rFonts w:asciiTheme="majorHAnsi" w:hAnsiTheme="majorHAnsi"/>
          <w:sz w:val="24"/>
          <w:szCs w:val="24"/>
        </w:rPr>
        <w:t>do apostolstwa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Wszyscy tworzymy </w:t>
      </w:r>
      <w:r w:rsidR="00C773E6" w:rsidRPr="00D044D6">
        <w:rPr>
          <w:rFonts w:asciiTheme="majorHAnsi" w:hAnsiTheme="majorHAnsi"/>
          <w:b/>
          <w:sz w:val="24"/>
          <w:szCs w:val="24"/>
        </w:rPr>
        <w:t xml:space="preserve">dom po to, by Jezus mógł się nami posługiwać według swojej woli. </w:t>
      </w:r>
    </w:p>
    <w:p w:rsidR="00CB56CD" w:rsidRPr="00D044D6" w:rsidRDefault="00BC437F" w:rsidP="00D044D6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="00CB56CD" w:rsidRPr="00D044D6">
        <w:rPr>
          <w:rFonts w:asciiTheme="majorHAnsi" w:hAnsiTheme="majorHAnsi"/>
          <w:b/>
          <w:sz w:val="24"/>
          <w:szCs w:val="24"/>
        </w:rPr>
        <w:t>ez misji</w:t>
      </w:r>
      <w:r>
        <w:rPr>
          <w:rFonts w:asciiTheme="majorHAnsi" w:hAnsiTheme="majorHAnsi"/>
          <w:b/>
          <w:sz w:val="24"/>
          <w:szCs w:val="24"/>
        </w:rPr>
        <w:t>, bez apostolstwa, w tym domu</w:t>
      </w:r>
      <w:r w:rsidR="00CB56CD" w:rsidRPr="00D044D6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będziemy</w:t>
      </w:r>
      <w:r w:rsidR="00CB56CD" w:rsidRPr="00D044D6">
        <w:rPr>
          <w:rFonts w:asciiTheme="majorHAnsi" w:hAnsiTheme="majorHAnsi"/>
          <w:b/>
          <w:sz w:val="24"/>
          <w:szCs w:val="24"/>
        </w:rPr>
        <w:t xml:space="preserve"> </w:t>
      </w:r>
      <w:r w:rsidR="00440F54" w:rsidRPr="00D044D6">
        <w:rPr>
          <w:rFonts w:asciiTheme="majorHAnsi" w:hAnsiTheme="majorHAnsi"/>
          <w:b/>
          <w:sz w:val="24"/>
          <w:szCs w:val="24"/>
        </w:rPr>
        <w:t xml:space="preserve">istnieć </w:t>
      </w:r>
      <w:r w:rsidR="00CB56CD" w:rsidRPr="00D044D6">
        <w:rPr>
          <w:rFonts w:asciiTheme="majorHAnsi" w:hAnsiTheme="majorHAnsi"/>
          <w:b/>
          <w:sz w:val="24"/>
          <w:szCs w:val="24"/>
        </w:rPr>
        <w:t>tylko dla siebie.</w:t>
      </w:r>
      <w:r w:rsidR="00CB56CD" w:rsidRPr="00D044D6">
        <w:rPr>
          <w:rFonts w:asciiTheme="majorHAnsi" w:hAnsiTheme="majorHAnsi"/>
          <w:sz w:val="24"/>
          <w:szCs w:val="24"/>
        </w:rPr>
        <w:t xml:space="preserve"> </w:t>
      </w:r>
    </w:p>
    <w:p w:rsidR="00CB56CD" w:rsidRPr="00D044D6" w:rsidRDefault="00CB56CD" w:rsidP="00D044D6">
      <w:pPr>
        <w:jc w:val="both"/>
        <w:rPr>
          <w:rFonts w:asciiTheme="majorHAnsi" w:hAnsiTheme="majorHAnsi"/>
          <w:sz w:val="24"/>
          <w:szCs w:val="24"/>
        </w:rPr>
      </w:pPr>
    </w:p>
    <w:p w:rsidR="0021119E" w:rsidRPr="00D044D6" w:rsidRDefault="0021119E" w:rsidP="00D044D6">
      <w:pPr>
        <w:shd w:val="clear" w:color="auto" w:fill="8DB3E2" w:themeFill="text2" w:themeFillTint="66"/>
        <w:jc w:val="both"/>
        <w:rPr>
          <w:rFonts w:asciiTheme="majorHAnsi" w:hAnsiTheme="majorHAnsi"/>
          <w:b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lastRenderedPageBreak/>
        <w:t>ZNAKI FORMACJI / WZROSTU WŻCh</w:t>
      </w:r>
    </w:p>
    <w:p w:rsidR="001279A0" w:rsidRPr="00D044D6" w:rsidRDefault="001279A0" w:rsidP="00D044D6">
      <w:pPr>
        <w:jc w:val="both"/>
        <w:rPr>
          <w:rFonts w:asciiTheme="majorHAnsi" w:hAnsiTheme="majorHAnsi" w:cs="Tahoma"/>
          <w:sz w:val="24"/>
          <w:szCs w:val="24"/>
        </w:rPr>
      </w:pPr>
    </w:p>
    <w:p w:rsidR="000118B9" w:rsidRPr="00D044D6" w:rsidRDefault="000118B9" w:rsidP="00D044D6">
      <w:pPr>
        <w:jc w:val="both"/>
        <w:rPr>
          <w:rFonts w:asciiTheme="majorHAnsi" w:hAnsiTheme="majorHAnsi"/>
          <w:sz w:val="24"/>
          <w:szCs w:val="24"/>
        </w:rPr>
      </w:pPr>
      <w:r w:rsidRPr="00D044D6">
        <w:rPr>
          <w:rFonts w:asciiTheme="majorHAnsi" w:hAnsiTheme="majorHAnsi"/>
          <w:b/>
          <w:sz w:val="24"/>
          <w:szCs w:val="24"/>
        </w:rPr>
        <w:t>Co dz</w:t>
      </w:r>
      <w:r w:rsidR="00BC437F">
        <w:rPr>
          <w:rFonts w:asciiTheme="majorHAnsi" w:hAnsiTheme="majorHAnsi"/>
          <w:b/>
          <w:sz w:val="24"/>
          <w:szCs w:val="24"/>
        </w:rPr>
        <w:t xml:space="preserve">ieje się podczas każdego  etapu – </w:t>
      </w:r>
      <w:r w:rsidRPr="00D044D6">
        <w:rPr>
          <w:rFonts w:asciiTheme="majorHAnsi" w:hAnsiTheme="majorHAnsi"/>
          <w:sz w:val="24"/>
          <w:szCs w:val="24"/>
        </w:rPr>
        <w:t>w wymiarach osobistym, duchowym, wspólnotowym, apostolskim</w:t>
      </w:r>
      <w:r w:rsidR="00BC437F">
        <w:rPr>
          <w:rFonts w:asciiTheme="majorHAnsi" w:hAnsiTheme="majorHAnsi"/>
          <w:sz w:val="24"/>
          <w:szCs w:val="24"/>
        </w:rPr>
        <w:t>?</w:t>
      </w:r>
      <w:r w:rsidRPr="00D044D6">
        <w:rPr>
          <w:rFonts w:asciiTheme="majorHAnsi" w:hAnsiTheme="majorHAnsi"/>
          <w:sz w:val="24"/>
          <w:szCs w:val="24"/>
        </w:rPr>
        <w:t xml:space="preserve"> </w:t>
      </w:r>
    </w:p>
    <w:p w:rsidR="001279A0" w:rsidRPr="00D044D6" w:rsidRDefault="001279A0" w:rsidP="00D044D6">
      <w:pPr>
        <w:jc w:val="both"/>
        <w:rPr>
          <w:rFonts w:asciiTheme="majorHAnsi" w:hAnsiTheme="majorHAnsi" w:cs="Tahoma"/>
          <w:sz w:val="24"/>
          <w:szCs w:val="24"/>
        </w:rPr>
      </w:pPr>
    </w:p>
    <w:p w:rsidR="009A581F" w:rsidRPr="00D044D6" w:rsidRDefault="009A581F" w:rsidP="00D044D6">
      <w:pPr>
        <w:widowControl/>
        <w:autoSpaceDE/>
        <w:autoSpaceDN/>
        <w:adjustRightInd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D044D6">
        <w:rPr>
          <w:rFonts w:asciiTheme="majorHAnsi" w:hAnsiTheme="majorHAnsi" w:cs="Times New Roman"/>
          <w:sz w:val="24"/>
          <w:szCs w:val="24"/>
          <w:lang w:eastAsia="en-GB"/>
        </w:rPr>
        <w:t>Czy możecie okre</w:t>
      </w:r>
      <w:r w:rsidR="00BC437F">
        <w:rPr>
          <w:rFonts w:asciiTheme="majorHAnsi" w:hAnsiTheme="majorHAnsi" w:cs="Times New Roman"/>
          <w:sz w:val="24"/>
          <w:szCs w:val="24"/>
          <w:lang w:eastAsia="en-GB"/>
        </w:rPr>
        <w:t>ślić  na jakim etapie jesteście</w:t>
      </w:r>
      <w:r w:rsidRPr="00D044D6">
        <w:rPr>
          <w:rFonts w:asciiTheme="majorHAnsi" w:hAnsiTheme="majorHAnsi" w:cs="Times New Roman"/>
          <w:sz w:val="24"/>
          <w:szCs w:val="24"/>
          <w:lang w:eastAsia="en-GB"/>
        </w:rPr>
        <w:t xml:space="preserve"> obecnie? </w:t>
      </w:r>
    </w:p>
    <w:p w:rsidR="009A581F" w:rsidRPr="00D044D6" w:rsidRDefault="00BC437F" w:rsidP="00D044D6">
      <w:pPr>
        <w:widowControl/>
        <w:autoSpaceDE/>
        <w:autoSpaceDN/>
        <w:adjustRightInd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>
        <w:rPr>
          <w:rFonts w:asciiTheme="majorHAnsi" w:hAnsiTheme="majorHAnsi" w:cs="Times New Roman"/>
          <w:sz w:val="24"/>
          <w:szCs w:val="24"/>
          <w:lang w:eastAsia="en-GB"/>
        </w:rPr>
        <w:t>Jak ten proces zachodził u Was</w:t>
      </w:r>
      <w:r w:rsidR="009A581F" w:rsidRPr="00D044D6">
        <w:rPr>
          <w:rFonts w:asciiTheme="majorHAnsi" w:hAnsiTheme="majorHAnsi" w:cs="Times New Roman"/>
          <w:sz w:val="24"/>
          <w:szCs w:val="24"/>
          <w:lang w:eastAsia="en-GB"/>
        </w:rPr>
        <w:t xml:space="preserve">: modelowo czy nietypowo? </w:t>
      </w:r>
    </w:p>
    <w:p w:rsidR="009A581F" w:rsidRPr="00D044D6" w:rsidRDefault="00BC437F" w:rsidP="00D044D6">
      <w:pPr>
        <w:widowControl/>
        <w:autoSpaceDE/>
        <w:autoSpaceDN/>
        <w:adjustRightInd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>
        <w:rPr>
          <w:rFonts w:asciiTheme="majorHAnsi" w:hAnsiTheme="majorHAnsi" w:cs="Times New Roman"/>
          <w:sz w:val="24"/>
          <w:szCs w:val="24"/>
          <w:lang w:eastAsia="en-GB"/>
        </w:rPr>
        <w:t>Na jakie przeszkody</w:t>
      </w:r>
      <w:r w:rsidR="009A581F" w:rsidRPr="00D044D6">
        <w:rPr>
          <w:rFonts w:asciiTheme="majorHAnsi" w:hAnsiTheme="majorHAnsi" w:cs="Times New Roman"/>
          <w:sz w:val="24"/>
          <w:szCs w:val="24"/>
          <w:lang w:eastAsia="en-GB"/>
        </w:rPr>
        <w:t xml:space="preserve"> natrafialiście? </w:t>
      </w:r>
    </w:p>
    <w:p w:rsidR="004C2D5C" w:rsidRPr="00D044D6" w:rsidRDefault="00BC437F" w:rsidP="00D044D6">
      <w:pPr>
        <w:widowControl/>
        <w:autoSpaceDE/>
        <w:autoSpaceDN/>
        <w:adjustRightInd/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  <w:lang w:eastAsia="en-GB"/>
        </w:rPr>
        <w:t>Co pomagało Wam wzrastać we wskazanym</w:t>
      </w:r>
      <w:bookmarkStart w:id="0" w:name="_GoBack"/>
      <w:bookmarkEnd w:id="0"/>
      <w:r w:rsidR="009A581F" w:rsidRPr="00D044D6">
        <w:rPr>
          <w:rFonts w:asciiTheme="majorHAnsi" w:hAnsiTheme="majorHAnsi" w:cs="Times New Roman"/>
          <w:b/>
          <w:sz w:val="24"/>
          <w:szCs w:val="24"/>
          <w:lang w:eastAsia="en-GB"/>
        </w:rPr>
        <w:t xml:space="preserve"> obszarze? </w:t>
      </w:r>
      <w:r w:rsidR="009A581F" w:rsidRPr="00D044D6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4C2D5C" w:rsidRPr="00D044D6" w:rsidRDefault="004C2D5C" w:rsidP="00D044D6">
      <w:pPr>
        <w:jc w:val="both"/>
        <w:rPr>
          <w:rFonts w:asciiTheme="majorHAnsi" w:hAnsiTheme="majorHAnsi"/>
          <w:sz w:val="24"/>
          <w:szCs w:val="24"/>
        </w:rPr>
      </w:pPr>
    </w:p>
    <w:p w:rsidR="004C2D5C" w:rsidRPr="00D044D6" w:rsidRDefault="004C2D5C" w:rsidP="00D044D6">
      <w:pPr>
        <w:jc w:val="both"/>
        <w:rPr>
          <w:rFonts w:asciiTheme="majorHAnsi" w:hAnsiTheme="majorHAnsi"/>
          <w:sz w:val="24"/>
          <w:szCs w:val="24"/>
        </w:rPr>
      </w:pPr>
    </w:p>
    <w:sectPr w:rsidR="004C2D5C" w:rsidRPr="00D044D6" w:rsidSect="00B822D4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580" w:rsidRDefault="00C73580" w:rsidP="00780698">
      <w:r>
        <w:separator/>
      </w:r>
    </w:p>
  </w:endnote>
  <w:endnote w:type="continuationSeparator" w:id="0">
    <w:p w:rsidR="00C73580" w:rsidRDefault="00C73580" w:rsidP="0078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580" w:rsidRDefault="00C73580" w:rsidP="00780698">
      <w:r>
        <w:separator/>
      </w:r>
    </w:p>
  </w:footnote>
  <w:footnote w:type="continuationSeparator" w:id="0">
    <w:p w:rsidR="00C73580" w:rsidRDefault="00C73580" w:rsidP="0078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044"/>
    <w:multiLevelType w:val="hybridMultilevel"/>
    <w:tmpl w:val="F9D85B3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CAD0134"/>
    <w:multiLevelType w:val="hybridMultilevel"/>
    <w:tmpl w:val="54C812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582B"/>
    <w:multiLevelType w:val="hybridMultilevel"/>
    <w:tmpl w:val="89EC8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7B0"/>
    <w:multiLevelType w:val="hybridMultilevel"/>
    <w:tmpl w:val="6EF8A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0F1F"/>
    <w:multiLevelType w:val="hybridMultilevel"/>
    <w:tmpl w:val="D1B6D0A4"/>
    <w:lvl w:ilvl="0" w:tplc="08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5" w15:restartNumberingAfterBreak="0">
    <w:nsid w:val="215B5441"/>
    <w:multiLevelType w:val="hybridMultilevel"/>
    <w:tmpl w:val="FB801B3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1FF7EE0"/>
    <w:multiLevelType w:val="hybridMultilevel"/>
    <w:tmpl w:val="DEEA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70D0D"/>
    <w:multiLevelType w:val="hybridMultilevel"/>
    <w:tmpl w:val="BC3852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D5CF6"/>
    <w:multiLevelType w:val="multilevel"/>
    <w:tmpl w:val="099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A366F"/>
    <w:multiLevelType w:val="hybridMultilevel"/>
    <w:tmpl w:val="F50A225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E2E470B"/>
    <w:multiLevelType w:val="hybridMultilevel"/>
    <w:tmpl w:val="87CE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29B7"/>
    <w:multiLevelType w:val="hybridMultilevel"/>
    <w:tmpl w:val="11A09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5C62"/>
    <w:multiLevelType w:val="hybridMultilevel"/>
    <w:tmpl w:val="B252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37AA2"/>
    <w:multiLevelType w:val="hybridMultilevel"/>
    <w:tmpl w:val="BE22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15888"/>
    <w:multiLevelType w:val="hybridMultilevel"/>
    <w:tmpl w:val="1FAA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692C"/>
    <w:multiLevelType w:val="hybridMultilevel"/>
    <w:tmpl w:val="5622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C7CA3"/>
    <w:multiLevelType w:val="hybridMultilevel"/>
    <w:tmpl w:val="8396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4051"/>
    <w:multiLevelType w:val="hybridMultilevel"/>
    <w:tmpl w:val="58229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E73D2"/>
    <w:multiLevelType w:val="hybridMultilevel"/>
    <w:tmpl w:val="1110DC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3364E8"/>
    <w:multiLevelType w:val="hybridMultilevel"/>
    <w:tmpl w:val="B0B0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56490"/>
    <w:multiLevelType w:val="hybridMultilevel"/>
    <w:tmpl w:val="474215B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A602C58"/>
    <w:multiLevelType w:val="hybridMultilevel"/>
    <w:tmpl w:val="C456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82BC6"/>
    <w:multiLevelType w:val="hybridMultilevel"/>
    <w:tmpl w:val="E8A8FA6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6F6A0AC5"/>
    <w:multiLevelType w:val="hybridMultilevel"/>
    <w:tmpl w:val="9100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194F"/>
    <w:multiLevelType w:val="hybridMultilevel"/>
    <w:tmpl w:val="33B4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D3343"/>
    <w:multiLevelType w:val="hybridMultilevel"/>
    <w:tmpl w:val="8E1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C348C"/>
    <w:multiLevelType w:val="hybridMultilevel"/>
    <w:tmpl w:val="5A84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C3ADD"/>
    <w:multiLevelType w:val="hybridMultilevel"/>
    <w:tmpl w:val="DE364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D4B2B"/>
    <w:multiLevelType w:val="hybridMultilevel"/>
    <w:tmpl w:val="EC92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25"/>
  </w:num>
  <w:num w:numId="9">
    <w:abstractNumId w:val="26"/>
  </w:num>
  <w:num w:numId="10">
    <w:abstractNumId w:val="4"/>
  </w:num>
  <w:num w:numId="11">
    <w:abstractNumId w:val="19"/>
  </w:num>
  <w:num w:numId="12">
    <w:abstractNumId w:val="16"/>
  </w:num>
  <w:num w:numId="13">
    <w:abstractNumId w:val="14"/>
  </w:num>
  <w:num w:numId="14">
    <w:abstractNumId w:val="28"/>
  </w:num>
  <w:num w:numId="15">
    <w:abstractNumId w:val="24"/>
  </w:num>
  <w:num w:numId="16">
    <w:abstractNumId w:val="10"/>
  </w:num>
  <w:num w:numId="17">
    <w:abstractNumId w:val="15"/>
  </w:num>
  <w:num w:numId="18">
    <w:abstractNumId w:val="11"/>
  </w:num>
  <w:num w:numId="19">
    <w:abstractNumId w:val="2"/>
  </w:num>
  <w:num w:numId="20">
    <w:abstractNumId w:val="3"/>
  </w:num>
  <w:num w:numId="21">
    <w:abstractNumId w:val="20"/>
  </w:num>
  <w:num w:numId="22">
    <w:abstractNumId w:val="13"/>
  </w:num>
  <w:num w:numId="23">
    <w:abstractNumId w:val="22"/>
  </w:num>
  <w:num w:numId="24">
    <w:abstractNumId w:val="12"/>
  </w:num>
  <w:num w:numId="25">
    <w:abstractNumId w:val="23"/>
  </w:num>
  <w:num w:numId="26">
    <w:abstractNumId w:val="17"/>
  </w:num>
  <w:num w:numId="27">
    <w:abstractNumId w:val="5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47"/>
    <w:rsid w:val="000118B9"/>
    <w:rsid w:val="000123D2"/>
    <w:rsid w:val="00025F6F"/>
    <w:rsid w:val="001279A0"/>
    <w:rsid w:val="0013679D"/>
    <w:rsid w:val="00142E74"/>
    <w:rsid w:val="001F1BC4"/>
    <w:rsid w:val="0020403E"/>
    <w:rsid w:val="0021119E"/>
    <w:rsid w:val="002B7947"/>
    <w:rsid w:val="003430B2"/>
    <w:rsid w:val="003B5429"/>
    <w:rsid w:val="00440F54"/>
    <w:rsid w:val="00467782"/>
    <w:rsid w:val="00475E03"/>
    <w:rsid w:val="004C2D5C"/>
    <w:rsid w:val="0051321B"/>
    <w:rsid w:val="0053389B"/>
    <w:rsid w:val="005A0430"/>
    <w:rsid w:val="005C0B8B"/>
    <w:rsid w:val="005C484C"/>
    <w:rsid w:val="00603DAC"/>
    <w:rsid w:val="006273B3"/>
    <w:rsid w:val="006825A1"/>
    <w:rsid w:val="006C50B1"/>
    <w:rsid w:val="00756047"/>
    <w:rsid w:val="00765A79"/>
    <w:rsid w:val="00780698"/>
    <w:rsid w:val="007D113A"/>
    <w:rsid w:val="00831E7D"/>
    <w:rsid w:val="00834D1E"/>
    <w:rsid w:val="00847BD9"/>
    <w:rsid w:val="00890B44"/>
    <w:rsid w:val="008A04B4"/>
    <w:rsid w:val="00934ACB"/>
    <w:rsid w:val="0095052D"/>
    <w:rsid w:val="009646B7"/>
    <w:rsid w:val="00992BC8"/>
    <w:rsid w:val="009A581F"/>
    <w:rsid w:val="00AE696F"/>
    <w:rsid w:val="00B822D4"/>
    <w:rsid w:val="00B951BA"/>
    <w:rsid w:val="00BC437F"/>
    <w:rsid w:val="00C06B4F"/>
    <w:rsid w:val="00C55096"/>
    <w:rsid w:val="00C626B0"/>
    <w:rsid w:val="00C73580"/>
    <w:rsid w:val="00C75E70"/>
    <w:rsid w:val="00C773E6"/>
    <w:rsid w:val="00CB56CD"/>
    <w:rsid w:val="00D044D6"/>
    <w:rsid w:val="00DC4F4A"/>
    <w:rsid w:val="00DD3F36"/>
    <w:rsid w:val="00DE5F3F"/>
    <w:rsid w:val="00DF58C6"/>
    <w:rsid w:val="00E62A87"/>
    <w:rsid w:val="00F315DD"/>
    <w:rsid w:val="00F97BB8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EB78"/>
  <w15:docId w15:val="{D8F16414-5762-49F8-BFC4-3BB2144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6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698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69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7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79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934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964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1666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Marcin Telicki</cp:lastModifiedBy>
  <cp:revision>5</cp:revision>
  <dcterms:created xsi:type="dcterms:W3CDTF">2020-11-01T14:23:00Z</dcterms:created>
  <dcterms:modified xsi:type="dcterms:W3CDTF">2020-11-02T10:42:00Z</dcterms:modified>
</cp:coreProperties>
</file>